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EBBA803" w14:textId="2BF23A12" w:rsidR="00C316F6" w:rsidRPr="00C316F6" w:rsidRDefault="00C316F6" w:rsidP="00C316F6">
      <w:pPr>
        <w:jc w:val="center"/>
        <w:rPr>
          <w:noProof/>
          <w:sz w:val="28"/>
          <w:szCs w:val="28"/>
        </w:rPr>
      </w:pPr>
      <w:r w:rsidRPr="00C316F6">
        <w:rPr>
          <w:noProof/>
          <w:sz w:val="28"/>
          <w:szCs w:val="28"/>
        </w:rPr>
        <w:drawing>
          <wp:inline distT="0" distB="0" distL="0" distR="0" wp14:anchorId="3C8E6B6A" wp14:editId="61A5AD32">
            <wp:extent cx="612140" cy="723265"/>
            <wp:effectExtent l="0" t="0" r="0" b="635"/>
            <wp:docPr id="2" name="Рисунок 2" descr="герб с волнистым полем 2 прямое начал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ерб с волнистым полем 2 прямое начало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294126" w14:textId="77777777" w:rsidR="00C316F6" w:rsidRPr="00C316F6" w:rsidRDefault="00C316F6" w:rsidP="00C316F6">
      <w:pPr>
        <w:jc w:val="center"/>
        <w:rPr>
          <w:noProof/>
          <w:sz w:val="28"/>
          <w:szCs w:val="28"/>
        </w:rPr>
      </w:pPr>
    </w:p>
    <w:p w14:paraId="09B52247" w14:textId="77777777" w:rsidR="00C316F6" w:rsidRPr="00C316F6" w:rsidRDefault="00C316F6" w:rsidP="00C316F6">
      <w:pPr>
        <w:jc w:val="center"/>
        <w:rPr>
          <w:b/>
          <w:bCs/>
          <w:sz w:val="32"/>
          <w:szCs w:val="32"/>
        </w:rPr>
      </w:pPr>
      <w:r w:rsidRPr="00C316F6">
        <w:rPr>
          <w:b/>
          <w:bCs/>
          <w:sz w:val="32"/>
          <w:szCs w:val="32"/>
        </w:rPr>
        <w:t>СОВЕТ</w:t>
      </w:r>
    </w:p>
    <w:p w14:paraId="04F0BE9C" w14:textId="77777777" w:rsidR="00C316F6" w:rsidRPr="00C316F6" w:rsidRDefault="00C316F6" w:rsidP="00C316F6">
      <w:pPr>
        <w:jc w:val="center"/>
        <w:rPr>
          <w:b/>
          <w:bCs/>
          <w:sz w:val="32"/>
          <w:szCs w:val="32"/>
        </w:rPr>
      </w:pPr>
      <w:r w:rsidRPr="00C316F6">
        <w:rPr>
          <w:b/>
          <w:bCs/>
          <w:sz w:val="32"/>
          <w:szCs w:val="32"/>
        </w:rPr>
        <w:t>Марьяновского района</w:t>
      </w:r>
    </w:p>
    <w:p w14:paraId="22CD1EB8" w14:textId="77777777" w:rsidR="00C316F6" w:rsidRPr="00C316F6" w:rsidRDefault="00C316F6" w:rsidP="00C316F6">
      <w:pPr>
        <w:jc w:val="center"/>
        <w:rPr>
          <w:b/>
          <w:bCs/>
          <w:sz w:val="32"/>
          <w:szCs w:val="32"/>
        </w:rPr>
      </w:pPr>
      <w:r w:rsidRPr="00C316F6">
        <w:rPr>
          <w:b/>
          <w:bCs/>
          <w:sz w:val="32"/>
          <w:szCs w:val="32"/>
        </w:rPr>
        <w:t>Омской области</w:t>
      </w:r>
    </w:p>
    <w:p w14:paraId="32204D97" w14:textId="77777777" w:rsidR="00C316F6" w:rsidRPr="00C316F6" w:rsidRDefault="00C316F6" w:rsidP="00C316F6">
      <w:pPr>
        <w:jc w:val="center"/>
        <w:rPr>
          <w:b/>
          <w:sz w:val="18"/>
          <w:szCs w:val="18"/>
        </w:rPr>
      </w:pPr>
    </w:p>
    <w:p w14:paraId="1C4D5E0B" w14:textId="77777777" w:rsidR="00C316F6" w:rsidRPr="00C316F6" w:rsidRDefault="00C316F6" w:rsidP="00C316F6">
      <w:pPr>
        <w:jc w:val="center"/>
        <w:rPr>
          <w:b/>
          <w:sz w:val="36"/>
          <w:szCs w:val="36"/>
        </w:rPr>
      </w:pPr>
      <w:r w:rsidRPr="00C316F6">
        <w:rPr>
          <w:b/>
          <w:sz w:val="36"/>
          <w:szCs w:val="36"/>
        </w:rPr>
        <w:t>РЕШЕНИЕ</w:t>
      </w:r>
    </w:p>
    <w:p w14:paraId="5F1D8AB6" w14:textId="77777777" w:rsidR="00C316F6" w:rsidRPr="00C316F6" w:rsidRDefault="00C316F6" w:rsidP="00C316F6">
      <w:pPr>
        <w:rPr>
          <w:sz w:val="28"/>
          <w:szCs w:val="28"/>
        </w:rPr>
      </w:pPr>
    </w:p>
    <w:p w14:paraId="0B5F433C" w14:textId="5931D06E" w:rsidR="00C316F6" w:rsidRPr="00C316F6" w:rsidRDefault="00C316F6" w:rsidP="00C316F6">
      <w:pPr>
        <w:rPr>
          <w:sz w:val="28"/>
          <w:szCs w:val="28"/>
        </w:rPr>
      </w:pPr>
      <w:r w:rsidRPr="00C316F6">
        <w:rPr>
          <w:sz w:val="28"/>
          <w:szCs w:val="28"/>
        </w:rPr>
        <w:t>26.12.2024  № 1</w:t>
      </w:r>
      <w:r>
        <w:rPr>
          <w:sz w:val="28"/>
          <w:szCs w:val="28"/>
        </w:rPr>
        <w:t>6</w:t>
      </w:r>
      <w:r w:rsidRPr="00C316F6">
        <w:rPr>
          <w:sz w:val="28"/>
          <w:szCs w:val="28"/>
        </w:rPr>
        <w:t xml:space="preserve">/2 </w:t>
      </w:r>
    </w:p>
    <w:p w14:paraId="60A3037A" w14:textId="77777777" w:rsidR="00C316F6" w:rsidRPr="00C316F6" w:rsidRDefault="00C316F6" w:rsidP="00C316F6">
      <w:pPr>
        <w:jc w:val="both"/>
      </w:pPr>
      <w:proofErr w:type="spellStart"/>
      <w:r w:rsidRPr="00C316F6">
        <w:t>р.п</w:t>
      </w:r>
      <w:proofErr w:type="spellEnd"/>
      <w:r w:rsidRPr="00C316F6">
        <w:t xml:space="preserve">. </w:t>
      </w:r>
      <w:proofErr w:type="spellStart"/>
      <w:r w:rsidRPr="00C316F6">
        <w:t>Марьяновка</w:t>
      </w:r>
      <w:proofErr w:type="spellEnd"/>
    </w:p>
    <w:p w14:paraId="68C93F60" w14:textId="77777777" w:rsidR="00C316F6" w:rsidRPr="00C316F6" w:rsidRDefault="00C316F6" w:rsidP="00C316F6">
      <w:r w:rsidRPr="00C316F6">
        <w:t>Омская область</w:t>
      </w:r>
    </w:p>
    <w:p w14:paraId="0B9140D6" w14:textId="77777777" w:rsidR="00C316F6" w:rsidRPr="00C316F6" w:rsidRDefault="00C316F6" w:rsidP="00C316F6">
      <w:pPr>
        <w:autoSpaceDE w:val="0"/>
        <w:autoSpaceDN w:val="0"/>
        <w:adjustRightInd w:val="0"/>
        <w:spacing w:line="360" w:lineRule="auto"/>
        <w:jc w:val="center"/>
        <w:rPr>
          <w:b/>
          <w:bCs/>
          <w:sz w:val="28"/>
          <w:szCs w:val="28"/>
          <w:lang w:eastAsia="en-US"/>
        </w:rPr>
      </w:pPr>
    </w:p>
    <w:p w14:paraId="3864D1D5" w14:textId="4D6B832A" w:rsidR="00F065C0" w:rsidRPr="00F065C0" w:rsidRDefault="00F065C0" w:rsidP="00C316F6">
      <w:pPr>
        <w:pStyle w:val="a5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 xml:space="preserve">О внесении изменений в Решение Совета </w:t>
      </w:r>
      <w:proofErr w:type="spellStart"/>
      <w:r w:rsidR="00F94440">
        <w:rPr>
          <w:rFonts w:ascii="Times New Roman" w:hAnsi="Times New Roman" w:cs="Times New Roman"/>
          <w:sz w:val="28"/>
          <w:szCs w:val="28"/>
        </w:rPr>
        <w:t>Заринского</w:t>
      </w:r>
      <w:proofErr w:type="spellEnd"/>
      <w:r w:rsidR="00F94440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 </w:t>
      </w:r>
      <w:r w:rsidRPr="00F065C0">
        <w:rPr>
          <w:rFonts w:ascii="Times New Roman" w:hAnsi="Times New Roman" w:cs="Times New Roman"/>
          <w:sz w:val="28"/>
          <w:szCs w:val="28"/>
        </w:rPr>
        <w:t>от 19.12.2023 г. № 46/10 «</w:t>
      </w:r>
      <w:r w:rsidR="00F34A71" w:rsidRPr="00F34A71">
        <w:rPr>
          <w:rFonts w:ascii="Times New Roman" w:hAnsi="Times New Roman" w:cs="Times New Roman"/>
          <w:sz w:val="28"/>
          <w:szCs w:val="28"/>
        </w:rPr>
        <w:t xml:space="preserve">О бюджете </w:t>
      </w:r>
      <w:proofErr w:type="spellStart"/>
      <w:r w:rsidR="00F34A71" w:rsidRPr="00F34A71">
        <w:rPr>
          <w:rFonts w:ascii="Times New Roman" w:hAnsi="Times New Roman" w:cs="Times New Roman"/>
          <w:sz w:val="28"/>
          <w:szCs w:val="28"/>
        </w:rPr>
        <w:t>Заринского</w:t>
      </w:r>
      <w:proofErr w:type="spellEnd"/>
      <w:r w:rsidR="00F34A71" w:rsidRPr="00F34A71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 на 2024 год и на плановый период 2025 и 2026 годов</w:t>
      </w:r>
      <w:r w:rsidRPr="00F065C0">
        <w:rPr>
          <w:rFonts w:ascii="Times New Roman" w:hAnsi="Times New Roman" w:cs="Times New Roman"/>
          <w:sz w:val="28"/>
          <w:szCs w:val="28"/>
        </w:rPr>
        <w:t>»</w:t>
      </w:r>
    </w:p>
    <w:p w14:paraId="0ED29D64" w14:textId="77777777" w:rsidR="00F065C0" w:rsidRPr="00F065C0" w:rsidRDefault="00F065C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3FAF174" w14:textId="06F34EA4" w:rsidR="00F065C0" w:rsidRDefault="00F9444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4440">
        <w:rPr>
          <w:rFonts w:ascii="Times New Roman" w:hAnsi="Times New Roman" w:cs="Times New Roman"/>
          <w:sz w:val="28"/>
          <w:szCs w:val="28"/>
        </w:rPr>
        <w:t xml:space="preserve">В соответствии с Бюджетным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Законом Омской области от 17.07.2024 № 2722-ОЗ «О преобразовании всех поселений, входящих в состав Марьяновского муниципального района Омской области, путем их объединения с наделением вновь образованного муниципального образования статусом муниципального округа», Положением «О бюджетном процессе в муниципальном образовании </w:t>
      </w:r>
      <w:proofErr w:type="spellStart"/>
      <w:r w:rsidRPr="00F94440">
        <w:rPr>
          <w:rFonts w:ascii="Times New Roman" w:hAnsi="Times New Roman" w:cs="Times New Roman"/>
          <w:sz w:val="28"/>
          <w:szCs w:val="28"/>
        </w:rPr>
        <w:t>Заринское</w:t>
      </w:r>
      <w:proofErr w:type="spellEnd"/>
      <w:r w:rsidRPr="00F94440">
        <w:rPr>
          <w:rFonts w:ascii="Times New Roman" w:hAnsi="Times New Roman" w:cs="Times New Roman"/>
          <w:sz w:val="28"/>
          <w:szCs w:val="28"/>
        </w:rPr>
        <w:t xml:space="preserve">  сельское поселение Марьяновского муниципального района Омской области»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</w:p>
    <w:p w14:paraId="466EC305" w14:textId="77777777" w:rsidR="00F94440" w:rsidRDefault="00F9444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2313C02" w14:textId="3093AE9C" w:rsidR="00BA5ACE" w:rsidRDefault="00BA5ACE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5F05">
        <w:rPr>
          <w:rFonts w:ascii="Times New Roman" w:hAnsi="Times New Roman" w:cs="Times New Roman"/>
          <w:sz w:val="28"/>
          <w:szCs w:val="28"/>
        </w:rPr>
        <w:t>Совет Марьяновского района</w:t>
      </w:r>
      <w:r>
        <w:rPr>
          <w:rFonts w:ascii="Times New Roman" w:hAnsi="Times New Roman" w:cs="Times New Roman"/>
          <w:sz w:val="28"/>
          <w:szCs w:val="28"/>
        </w:rPr>
        <w:t xml:space="preserve"> Омской области </w:t>
      </w:r>
      <w:r w:rsidRPr="00365F05">
        <w:rPr>
          <w:rFonts w:ascii="Times New Roman" w:hAnsi="Times New Roman" w:cs="Times New Roman"/>
          <w:sz w:val="28"/>
          <w:szCs w:val="28"/>
        </w:rPr>
        <w:t>решил:</w:t>
      </w:r>
    </w:p>
    <w:p w14:paraId="55D7D2CC" w14:textId="77777777" w:rsidR="00BA5ACE" w:rsidRDefault="00BA5ACE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055B22C" w14:textId="48956852" w:rsidR="00F065C0" w:rsidRPr="00F065C0" w:rsidRDefault="00F065C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 xml:space="preserve">Внести в Решение Совета </w:t>
      </w:r>
      <w:proofErr w:type="spellStart"/>
      <w:r w:rsidRPr="00F065C0">
        <w:rPr>
          <w:rFonts w:ascii="Times New Roman" w:hAnsi="Times New Roman" w:cs="Times New Roman"/>
          <w:sz w:val="28"/>
          <w:szCs w:val="28"/>
        </w:rPr>
        <w:t>Заринского</w:t>
      </w:r>
      <w:proofErr w:type="spellEnd"/>
      <w:r w:rsidRPr="00F065C0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 </w:t>
      </w:r>
      <w:r w:rsidR="00C316F6" w:rsidRPr="00F065C0">
        <w:rPr>
          <w:rFonts w:ascii="Times New Roman" w:hAnsi="Times New Roman" w:cs="Times New Roman"/>
          <w:sz w:val="28"/>
          <w:szCs w:val="28"/>
        </w:rPr>
        <w:t>от 19.12.2023 года</w:t>
      </w:r>
      <w:r w:rsidR="00C316F6" w:rsidRPr="00F065C0">
        <w:rPr>
          <w:rFonts w:ascii="Times New Roman" w:hAnsi="Times New Roman" w:cs="Times New Roman"/>
          <w:sz w:val="28"/>
          <w:szCs w:val="28"/>
        </w:rPr>
        <w:t xml:space="preserve"> </w:t>
      </w:r>
      <w:r w:rsidR="00C316F6" w:rsidRPr="00F065C0">
        <w:rPr>
          <w:rFonts w:ascii="Times New Roman" w:hAnsi="Times New Roman" w:cs="Times New Roman"/>
          <w:sz w:val="28"/>
          <w:szCs w:val="28"/>
        </w:rPr>
        <w:t xml:space="preserve">№ 46/10 </w:t>
      </w:r>
      <w:r w:rsidRPr="00F065C0">
        <w:rPr>
          <w:rFonts w:ascii="Times New Roman" w:hAnsi="Times New Roman" w:cs="Times New Roman"/>
          <w:sz w:val="28"/>
          <w:szCs w:val="28"/>
        </w:rPr>
        <w:t>«</w:t>
      </w:r>
      <w:r w:rsidR="00F34A71" w:rsidRPr="00F34A71">
        <w:rPr>
          <w:rFonts w:ascii="Times New Roman" w:hAnsi="Times New Roman" w:cs="Times New Roman"/>
          <w:sz w:val="28"/>
          <w:szCs w:val="28"/>
        </w:rPr>
        <w:t xml:space="preserve">О бюджете </w:t>
      </w:r>
      <w:proofErr w:type="spellStart"/>
      <w:r w:rsidR="00F34A71" w:rsidRPr="00F34A71">
        <w:rPr>
          <w:rFonts w:ascii="Times New Roman" w:hAnsi="Times New Roman" w:cs="Times New Roman"/>
          <w:sz w:val="28"/>
          <w:szCs w:val="28"/>
        </w:rPr>
        <w:t>Заринского</w:t>
      </w:r>
      <w:proofErr w:type="spellEnd"/>
      <w:r w:rsidR="00F34A71" w:rsidRPr="00F34A71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</w:t>
      </w:r>
      <w:r w:rsidR="00F34A71">
        <w:rPr>
          <w:rFonts w:ascii="Times New Roman" w:hAnsi="Times New Roman" w:cs="Times New Roman"/>
          <w:sz w:val="28"/>
          <w:szCs w:val="28"/>
        </w:rPr>
        <w:t xml:space="preserve"> </w:t>
      </w:r>
      <w:r w:rsidR="00F34A71" w:rsidRPr="00F34A71">
        <w:rPr>
          <w:rFonts w:ascii="Times New Roman" w:hAnsi="Times New Roman" w:cs="Times New Roman"/>
          <w:sz w:val="28"/>
          <w:szCs w:val="28"/>
        </w:rPr>
        <w:t>на 2024 год и на плановый период 2025 и 2026 годов</w:t>
      </w:r>
      <w:r w:rsidRPr="00F065C0">
        <w:rPr>
          <w:rFonts w:ascii="Times New Roman" w:hAnsi="Times New Roman" w:cs="Times New Roman"/>
          <w:sz w:val="28"/>
          <w:szCs w:val="28"/>
        </w:rPr>
        <w:t xml:space="preserve">» следующие изменения: </w:t>
      </w:r>
    </w:p>
    <w:p w14:paraId="32A118C1" w14:textId="76D500A5" w:rsidR="00F065C0" w:rsidRPr="00F065C0" w:rsidRDefault="00F065C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1.1.</w:t>
      </w:r>
      <w:r w:rsidRPr="00F065C0">
        <w:rPr>
          <w:rFonts w:ascii="Times New Roman" w:hAnsi="Times New Roman" w:cs="Times New Roman"/>
          <w:sz w:val="28"/>
          <w:szCs w:val="28"/>
        </w:rPr>
        <w:tab/>
        <w:t xml:space="preserve"> Статью 1 изложить в следующей редакции: </w:t>
      </w:r>
    </w:p>
    <w:p w14:paraId="693F64A0" w14:textId="77777777" w:rsidR="00F065C0" w:rsidRPr="00F065C0" w:rsidRDefault="00F065C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 xml:space="preserve">«1. Утвердить основные характеристики бюджета </w:t>
      </w:r>
      <w:proofErr w:type="spellStart"/>
      <w:r w:rsidRPr="00F065C0">
        <w:rPr>
          <w:rFonts w:ascii="Times New Roman" w:hAnsi="Times New Roman" w:cs="Times New Roman"/>
          <w:sz w:val="28"/>
          <w:szCs w:val="28"/>
        </w:rPr>
        <w:t>Заринского</w:t>
      </w:r>
      <w:proofErr w:type="spellEnd"/>
      <w:r w:rsidRPr="00F065C0">
        <w:rPr>
          <w:rFonts w:ascii="Times New Roman" w:hAnsi="Times New Roman" w:cs="Times New Roman"/>
          <w:sz w:val="28"/>
          <w:szCs w:val="28"/>
        </w:rPr>
        <w:t xml:space="preserve"> сельского поселения Марьяновского муниципального района Омской области на 2024 год:</w:t>
      </w:r>
    </w:p>
    <w:p w14:paraId="40043706" w14:textId="12AC68AA" w:rsidR="00F065C0" w:rsidRPr="00F065C0" w:rsidRDefault="00F065C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1) общий объем доходов местного бюджета в сумме 11</w:t>
      </w:r>
      <w:r w:rsidR="00F94440">
        <w:rPr>
          <w:rFonts w:ascii="Times New Roman" w:hAnsi="Times New Roman" w:cs="Times New Roman"/>
          <w:sz w:val="28"/>
          <w:szCs w:val="28"/>
        </w:rPr>
        <w:t xml:space="preserve"> 753 187,18 </w:t>
      </w:r>
      <w:r w:rsidRPr="00F065C0">
        <w:rPr>
          <w:rFonts w:ascii="Times New Roman" w:hAnsi="Times New Roman" w:cs="Times New Roman"/>
          <w:sz w:val="28"/>
          <w:szCs w:val="28"/>
        </w:rPr>
        <w:t>руб.;</w:t>
      </w:r>
    </w:p>
    <w:p w14:paraId="7CBFC668" w14:textId="3D5C6B16" w:rsidR="00F065C0" w:rsidRPr="00F065C0" w:rsidRDefault="00F065C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2) общий объем расходов местного бюджета в сумме 11</w:t>
      </w:r>
      <w:r w:rsidR="00F94440">
        <w:rPr>
          <w:rFonts w:ascii="Times New Roman" w:hAnsi="Times New Roman" w:cs="Times New Roman"/>
          <w:sz w:val="28"/>
          <w:szCs w:val="28"/>
        </w:rPr>
        <w:t xml:space="preserve"> 996 927,61 </w:t>
      </w:r>
      <w:r w:rsidRPr="00F065C0">
        <w:rPr>
          <w:rFonts w:ascii="Times New Roman" w:hAnsi="Times New Roman" w:cs="Times New Roman"/>
          <w:sz w:val="28"/>
          <w:szCs w:val="28"/>
        </w:rPr>
        <w:t>руб.;</w:t>
      </w:r>
    </w:p>
    <w:p w14:paraId="71F346CC" w14:textId="74A67E2C" w:rsidR="00A01212" w:rsidRDefault="00F065C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 xml:space="preserve">3) дефицит местного бюджета равный </w:t>
      </w:r>
      <w:r w:rsidR="00E05763">
        <w:rPr>
          <w:rFonts w:ascii="Times New Roman" w:hAnsi="Times New Roman" w:cs="Times New Roman"/>
          <w:sz w:val="28"/>
          <w:szCs w:val="28"/>
        </w:rPr>
        <w:t>243</w:t>
      </w:r>
      <w:r w:rsidR="00326608">
        <w:rPr>
          <w:rFonts w:ascii="Times New Roman" w:hAnsi="Times New Roman" w:cs="Times New Roman"/>
          <w:sz w:val="28"/>
          <w:szCs w:val="28"/>
        </w:rPr>
        <w:t xml:space="preserve"> </w:t>
      </w:r>
      <w:r w:rsidR="00E05763">
        <w:rPr>
          <w:rFonts w:ascii="Times New Roman" w:hAnsi="Times New Roman" w:cs="Times New Roman"/>
          <w:sz w:val="28"/>
          <w:szCs w:val="28"/>
        </w:rPr>
        <w:t xml:space="preserve">740,43 </w:t>
      </w:r>
      <w:r w:rsidRPr="00F065C0">
        <w:rPr>
          <w:rFonts w:ascii="Times New Roman" w:hAnsi="Times New Roman" w:cs="Times New Roman"/>
          <w:sz w:val="28"/>
          <w:szCs w:val="28"/>
        </w:rPr>
        <w:t>руб.</w:t>
      </w:r>
    </w:p>
    <w:p w14:paraId="1F6359E9" w14:textId="77777777" w:rsidR="00A01212" w:rsidRPr="00A01212" w:rsidRDefault="00A01212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01212">
        <w:rPr>
          <w:rFonts w:ascii="Times New Roman" w:hAnsi="Times New Roman" w:cs="Times New Roman"/>
          <w:sz w:val="28"/>
          <w:szCs w:val="28"/>
        </w:rPr>
        <w:lastRenderedPageBreak/>
        <w:t>2. Утвердить основные характеристики местного бюджета на плановый период 2025 и 2026 годов:</w:t>
      </w:r>
    </w:p>
    <w:p w14:paraId="417CF2BF" w14:textId="0CF05286" w:rsidR="00A01212" w:rsidRPr="00A01212" w:rsidRDefault="00A01212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01212">
        <w:rPr>
          <w:rFonts w:ascii="Times New Roman" w:hAnsi="Times New Roman" w:cs="Times New Roman"/>
          <w:sz w:val="28"/>
          <w:szCs w:val="28"/>
        </w:rPr>
        <w:t xml:space="preserve">1) общий объем доходов местного бюджета на 2025 год в сумме </w:t>
      </w:r>
      <w:bookmarkStart w:id="0" w:name="_Hlk187600172"/>
      <w:r>
        <w:rPr>
          <w:rFonts w:ascii="Times New Roman" w:hAnsi="Times New Roman" w:cs="Times New Roman"/>
          <w:sz w:val="28"/>
          <w:szCs w:val="28"/>
        </w:rPr>
        <w:t xml:space="preserve">11 751 751,63 </w:t>
      </w:r>
      <w:bookmarkEnd w:id="0"/>
      <w:r w:rsidRPr="00A01212">
        <w:rPr>
          <w:rFonts w:ascii="Times New Roman" w:hAnsi="Times New Roman" w:cs="Times New Roman"/>
          <w:sz w:val="28"/>
          <w:szCs w:val="28"/>
        </w:rPr>
        <w:t>руб. и на 2026 год в сумме 8 382 577,85 руб.;</w:t>
      </w:r>
    </w:p>
    <w:p w14:paraId="71795E94" w14:textId="09C6C9CF" w:rsidR="00A01212" w:rsidRPr="00A01212" w:rsidRDefault="00A01212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01212">
        <w:rPr>
          <w:rFonts w:ascii="Times New Roman" w:hAnsi="Times New Roman" w:cs="Times New Roman"/>
          <w:sz w:val="28"/>
          <w:szCs w:val="28"/>
        </w:rPr>
        <w:t>2) общий объем расходов местного бюджета на 2025 год в сумме 11 751 751,63 руб., в том числе условно утвержденные расходы в сумме 112 701,00 руб., и на 2026 год в сумме 8 382 577,85 руб., в том числе условно утвержденные расходы в сумме 226 055 руб.;</w:t>
      </w:r>
    </w:p>
    <w:p w14:paraId="574DBC55" w14:textId="36475189" w:rsidR="00A01212" w:rsidRDefault="00A01212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01212">
        <w:rPr>
          <w:rFonts w:ascii="Times New Roman" w:hAnsi="Times New Roman" w:cs="Times New Roman"/>
          <w:sz w:val="28"/>
          <w:szCs w:val="28"/>
        </w:rPr>
        <w:t>3) дефицит местного бюджета на 2025 год равный нулю и на 2026 год равный нулю.</w:t>
      </w:r>
      <w:r>
        <w:rPr>
          <w:rFonts w:ascii="Times New Roman" w:hAnsi="Times New Roman" w:cs="Times New Roman"/>
          <w:sz w:val="28"/>
          <w:szCs w:val="28"/>
        </w:rPr>
        <w:t>»</w:t>
      </w:r>
      <w:r w:rsidR="008515EA">
        <w:rPr>
          <w:rFonts w:ascii="Times New Roman" w:hAnsi="Times New Roman" w:cs="Times New Roman"/>
          <w:sz w:val="28"/>
          <w:szCs w:val="28"/>
        </w:rPr>
        <w:t>;</w:t>
      </w:r>
    </w:p>
    <w:p w14:paraId="0522DB66" w14:textId="6CF53185" w:rsidR="00326608" w:rsidRPr="00326608" w:rsidRDefault="00326608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26608">
        <w:rPr>
          <w:rFonts w:ascii="Times New Roman" w:hAnsi="Times New Roman" w:cs="Times New Roman"/>
          <w:sz w:val="28"/>
          <w:szCs w:val="28"/>
        </w:rPr>
        <w:t xml:space="preserve">1.2.  </w:t>
      </w:r>
      <w:r w:rsidR="0067504B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ункт 2 с</w:t>
      </w:r>
      <w:r w:rsidRPr="00326608">
        <w:rPr>
          <w:rFonts w:ascii="Times New Roman" w:hAnsi="Times New Roman" w:cs="Times New Roman"/>
          <w:sz w:val="28"/>
          <w:szCs w:val="28"/>
        </w:rPr>
        <w:t>тать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326608">
        <w:rPr>
          <w:rFonts w:ascii="Times New Roman" w:hAnsi="Times New Roman" w:cs="Times New Roman"/>
          <w:sz w:val="28"/>
          <w:szCs w:val="28"/>
        </w:rPr>
        <w:t xml:space="preserve"> 3 изложить в следующей редакции: </w:t>
      </w:r>
    </w:p>
    <w:p w14:paraId="494E1D72" w14:textId="5506E084" w:rsidR="00326608" w:rsidRPr="00326608" w:rsidRDefault="00326608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26608">
        <w:rPr>
          <w:rFonts w:ascii="Times New Roman" w:hAnsi="Times New Roman" w:cs="Times New Roman"/>
          <w:sz w:val="28"/>
          <w:szCs w:val="28"/>
        </w:rPr>
        <w:t>«2. Утвердить объем бюджетных ассигнований дорожного фонда местного бюджета:</w:t>
      </w:r>
    </w:p>
    <w:p w14:paraId="54CC8D88" w14:textId="76EF55F0" w:rsidR="00326608" w:rsidRPr="00326608" w:rsidRDefault="00326608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26608">
        <w:rPr>
          <w:rFonts w:ascii="Times New Roman" w:hAnsi="Times New Roman" w:cs="Times New Roman"/>
          <w:sz w:val="28"/>
          <w:szCs w:val="28"/>
        </w:rPr>
        <w:t xml:space="preserve">1) </w:t>
      </w:r>
      <w:r w:rsidR="002236A4" w:rsidRPr="002236A4">
        <w:rPr>
          <w:rFonts w:ascii="Times New Roman" w:hAnsi="Times New Roman" w:cs="Times New Roman"/>
          <w:sz w:val="28"/>
          <w:szCs w:val="28"/>
        </w:rPr>
        <w:t xml:space="preserve">на 2024 год в размере </w:t>
      </w:r>
      <w:r w:rsidR="002236A4">
        <w:rPr>
          <w:rFonts w:ascii="Times New Roman" w:hAnsi="Times New Roman" w:cs="Times New Roman"/>
          <w:sz w:val="28"/>
          <w:szCs w:val="28"/>
        </w:rPr>
        <w:t xml:space="preserve">2 165 346,04 </w:t>
      </w:r>
      <w:r w:rsidR="002236A4" w:rsidRPr="002236A4">
        <w:rPr>
          <w:rFonts w:ascii="Times New Roman" w:hAnsi="Times New Roman" w:cs="Times New Roman"/>
          <w:sz w:val="28"/>
          <w:szCs w:val="28"/>
        </w:rPr>
        <w:t xml:space="preserve">руб., в том числе за счет Акцизов по подакцизным товарам (продукции), производимым на территории Российской Федерации </w:t>
      </w:r>
      <w:r w:rsidR="002236A4">
        <w:rPr>
          <w:rFonts w:ascii="Times New Roman" w:hAnsi="Times New Roman" w:cs="Times New Roman"/>
          <w:sz w:val="28"/>
          <w:szCs w:val="28"/>
        </w:rPr>
        <w:t xml:space="preserve">1 129 712,35 </w:t>
      </w:r>
      <w:r w:rsidR="002236A4" w:rsidRPr="002236A4">
        <w:rPr>
          <w:rFonts w:ascii="Times New Roman" w:hAnsi="Times New Roman" w:cs="Times New Roman"/>
          <w:sz w:val="28"/>
          <w:szCs w:val="28"/>
        </w:rPr>
        <w:t xml:space="preserve">руб., за счет остатков бюджетных ассигнований 2023 года </w:t>
      </w:r>
      <w:r w:rsidR="002236A4">
        <w:rPr>
          <w:rFonts w:ascii="Times New Roman" w:hAnsi="Times New Roman" w:cs="Times New Roman"/>
          <w:sz w:val="28"/>
          <w:szCs w:val="28"/>
        </w:rPr>
        <w:t xml:space="preserve">138 688,76 </w:t>
      </w:r>
      <w:r w:rsidR="002236A4" w:rsidRPr="002236A4">
        <w:rPr>
          <w:rFonts w:ascii="Times New Roman" w:hAnsi="Times New Roman" w:cs="Times New Roman"/>
          <w:sz w:val="28"/>
          <w:szCs w:val="28"/>
        </w:rPr>
        <w:t xml:space="preserve">руб., за счет средств из областного бюджета (субсидии) </w:t>
      </w:r>
      <w:r w:rsidR="002236A4">
        <w:rPr>
          <w:rFonts w:ascii="Times New Roman" w:hAnsi="Times New Roman" w:cs="Times New Roman"/>
          <w:sz w:val="28"/>
          <w:szCs w:val="28"/>
        </w:rPr>
        <w:t xml:space="preserve">896 944,93 </w:t>
      </w:r>
      <w:r w:rsidR="002236A4" w:rsidRPr="002236A4">
        <w:rPr>
          <w:rFonts w:ascii="Times New Roman" w:hAnsi="Times New Roman" w:cs="Times New Roman"/>
          <w:sz w:val="28"/>
          <w:szCs w:val="28"/>
        </w:rPr>
        <w:t>руб.</w:t>
      </w:r>
      <w:r w:rsidRPr="00326608"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465E828E" w14:textId="77777777" w:rsidR="00326608" w:rsidRPr="00326608" w:rsidRDefault="00326608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26608">
        <w:rPr>
          <w:rFonts w:ascii="Times New Roman" w:hAnsi="Times New Roman" w:cs="Times New Roman"/>
          <w:sz w:val="28"/>
          <w:szCs w:val="28"/>
        </w:rPr>
        <w:t>2) на 2025 год в размере 1 066 399,00 руб.;</w:t>
      </w:r>
    </w:p>
    <w:p w14:paraId="30D96BBE" w14:textId="1579ABA3" w:rsidR="00326608" w:rsidRDefault="00326608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26608">
        <w:rPr>
          <w:rFonts w:ascii="Times New Roman" w:hAnsi="Times New Roman" w:cs="Times New Roman"/>
          <w:sz w:val="28"/>
          <w:szCs w:val="28"/>
        </w:rPr>
        <w:t>3) на 2026 год в размере 1 026 460,00 руб.»</w:t>
      </w:r>
      <w:r w:rsidR="0067504B">
        <w:rPr>
          <w:rFonts w:ascii="Times New Roman" w:hAnsi="Times New Roman" w:cs="Times New Roman"/>
          <w:sz w:val="28"/>
          <w:szCs w:val="28"/>
        </w:rPr>
        <w:t>;</w:t>
      </w:r>
    </w:p>
    <w:p w14:paraId="7C6B876D" w14:textId="40C8285A" w:rsidR="00D213E3" w:rsidRPr="00D213E3" w:rsidRDefault="00D213E3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1.3. </w:t>
      </w:r>
      <w:r w:rsidR="0067504B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ункт 1 с</w:t>
      </w:r>
      <w:r w:rsidRPr="00D213E3">
        <w:rPr>
          <w:rFonts w:ascii="Times New Roman" w:hAnsi="Times New Roman" w:cs="Times New Roman"/>
          <w:sz w:val="28"/>
          <w:szCs w:val="28"/>
        </w:rPr>
        <w:t>тать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D213E3">
        <w:rPr>
          <w:rFonts w:ascii="Times New Roman" w:hAnsi="Times New Roman" w:cs="Times New Roman"/>
          <w:sz w:val="28"/>
          <w:szCs w:val="28"/>
        </w:rPr>
        <w:t xml:space="preserve"> 4</w:t>
      </w:r>
      <w:r w:rsidRPr="00D213E3">
        <w:t xml:space="preserve"> </w:t>
      </w:r>
      <w:r w:rsidRPr="00D213E3">
        <w:rPr>
          <w:rFonts w:ascii="Times New Roman" w:hAnsi="Times New Roman" w:cs="Times New Roman"/>
          <w:sz w:val="28"/>
          <w:szCs w:val="28"/>
        </w:rPr>
        <w:t>изложить в следующей редакции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472A8ED7" w14:textId="59C0CC40" w:rsidR="00D213E3" w:rsidRDefault="00D213E3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D213E3">
        <w:rPr>
          <w:rFonts w:ascii="Times New Roman" w:hAnsi="Times New Roman" w:cs="Times New Roman"/>
          <w:sz w:val="28"/>
          <w:szCs w:val="28"/>
        </w:rPr>
        <w:t xml:space="preserve">1. Создать в местном бюджете резервный фонд Администрации </w:t>
      </w:r>
      <w:proofErr w:type="spellStart"/>
      <w:r w:rsidRPr="00D213E3">
        <w:rPr>
          <w:rFonts w:ascii="Times New Roman" w:hAnsi="Times New Roman" w:cs="Times New Roman"/>
          <w:sz w:val="28"/>
          <w:szCs w:val="28"/>
        </w:rPr>
        <w:t>Заринского</w:t>
      </w:r>
      <w:proofErr w:type="spellEnd"/>
      <w:r w:rsidRPr="00D213E3">
        <w:rPr>
          <w:rFonts w:ascii="Times New Roman" w:hAnsi="Times New Roman" w:cs="Times New Roman"/>
          <w:sz w:val="28"/>
          <w:szCs w:val="28"/>
        </w:rPr>
        <w:t xml:space="preserve"> сельского поселения на 2024 год в размере 0,00 руб., на 2025 год в размере 1 000,00 руб., на 2026 год в размере 1 000,00 руб.</w:t>
      </w:r>
      <w:r>
        <w:rPr>
          <w:rFonts w:ascii="Times New Roman" w:hAnsi="Times New Roman" w:cs="Times New Roman"/>
          <w:sz w:val="28"/>
          <w:szCs w:val="28"/>
        </w:rPr>
        <w:t>»</w:t>
      </w:r>
      <w:r w:rsidR="0067504B">
        <w:rPr>
          <w:rFonts w:ascii="Times New Roman" w:hAnsi="Times New Roman" w:cs="Times New Roman"/>
          <w:sz w:val="28"/>
          <w:szCs w:val="28"/>
        </w:rPr>
        <w:t>;</w:t>
      </w:r>
    </w:p>
    <w:p w14:paraId="70FAF454" w14:textId="0D25BAF2" w:rsidR="00F065C0" w:rsidRPr="00F065C0" w:rsidRDefault="00F065C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D213E3">
        <w:rPr>
          <w:rFonts w:ascii="Times New Roman" w:hAnsi="Times New Roman" w:cs="Times New Roman"/>
          <w:sz w:val="28"/>
          <w:szCs w:val="28"/>
        </w:rPr>
        <w:t>4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67504B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 xml:space="preserve">ункт </w:t>
      </w:r>
      <w:r w:rsidR="00E6339A">
        <w:rPr>
          <w:rFonts w:ascii="Times New Roman" w:hAnsi="Times New Roman" w:cs="Times New Roman"/>
          <w:sz w:val="28"/>
          <w:szCs w:val="28"/>
        </w:rPr>
        <w:t>1 с</w:t>
      </w:r>
      <w:r w:rsidRPr="00F065C0">
        <w:rPr>
          <w:rFonts w:ascii="Times New Roman" w:hAnsi="Times New Roman" w:cs="Times New Roman"/>
          <w:sz w:val="28"/>
          <w:szCs w:val="28"/>
        </w:rPr>
        <w:t>татьи 6. «Межбюджетные трансферты» изложить в следующей редакции:</w:t>
      </w:r>
    </w:p>
    <w:p w14:paraId="667C2942" w14:textId="76FB2ACC" w:rsidR="00F065C0" w:rsidRDefault="00F065C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«1. Утвердить объем межбюджетных трансфертов, получаемых из других бюджетов бюджетной системы Российской Федерации, в 2024 году в сумме 9</w:t>
      </w:r>
      <w:r w:rsidR="00E6339A">
        <w:rPr>
          <w:rFonts w:ascii="Times New Roman" w:hAnsi="Times New Roman" w:cs="Times New Roman"/>
          <w:sz w:val="28"/>
          <w:szCs w:val="28"/>
        </w:rPr>
        <w:t xml:space="preserve"> 557 074,79 </w:t>
      </w:r>
      <w:r w:rsidRPr="00F065C0">
        <w:rPr>
          <w:rFonts w:ascii="Times New Roman" w:hAnsi="Times New Roman" w:cs="Times New Roman"/>
          <w:sz w:val="28"/>
          <w:szCs w:val="28"/>
        </w:rPr>
        <w:t>руб., в 2025 году в сумме 6 269 585,73 руб., в 2026 году в сумме 6 332 147,85 руб.</w:t>
      </w:r>
      <w:r w:rsidR="00E6339A">
        <w:rPr>
          <w:rFonts w:ascii="Times New Roman" w:hAnsi="Times New Roman" w:cs="Times New Roman"/>
          <w:sz w:val="28"/>
          <w:szCs w:val="28"/>
        </w:rPr>
        <w:t>»</w:t>
      </w:r>
      <w:r w:rsidR="0067504B">
        <w:rPr>
          <w:rFonts w:ascii="Times New Roman" w:hAnsi="Times New Roman" w:cs="Times New Roman"/>
          <w:sz w:val="28"/>
          <w:szCs w:val="28"/>
        </w:rPr>
        <w:t>;</w:t>
      </w:r>
    </w:p>
    <w:p w14:paraId="223CB405" w14:textId="1A25092F" w:rsidR="00E6339A" w:rsidRPr="00F065C0" w:rsidRDefault="00E6339A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1.5. </w:t>
      </w:r>
      <w:r w:rsidR="0067504B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бзац первый п</w:t>
      </w:r>
      <w:r w:rsidRPr="00E6339A">
        <w:rPr>
          <w:rFonts w:ascii="Times New Roman" w:hAnsi="Times New Roman" w:cs="Times New Roman"/>
          <w:sz w:val="28"/>
          <w:szCs w:val="28"/>
        </w:rPr>
        <w:t>ункт</w:t>
      </w:r>
      <w:r>
        <w:rPr>
          <w:rFonts w:ascii="Times New Roman" w:hAnsi="Times New Roman" w:cs="Times New Roman"/>
          <w:sz w:val="28"/>
          <w:szCs w:val="28"/>
        </w:rPr>
        <w:t xml:space="preserve">а 2 </w:t>
      </w:r>
      <w:r w:rsidRPr="00E6339A">
        <w:rPr>
          <w:rFonts w:ascii="Times New Roman" w:hAnsi="Times New Roman" w:cs="Times New Roman"/>
          <w:sz w:val="28"/>
          <w:szCs w:val="28"/>
        </w:rPr>
        <w:t>статьи 6 изложить в следующей редакции:</w:t>
      </w:r>
    </w:p>
    <w:p w14:paraId="4447B4CC" w14:textId="61E870DD" w:rsidR="00F065C0" w:rsidRDefault="00E6339A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F065C0" w:rsidRPr="00F065C0">
        <w:rPr>
          <w:rFonts w:ascii="Times New Roman" w:hAnsi="Times New Roman" w:cs="Times New Roman"/>
          <w:sz w:val="28"/>
          <w:szCs w:val="28"/>
        </w:rPr>
        <w:t xml:space="preserve">2. Утвердить объем иных межбюджетных трансфертов, предоставляемых бюджету Марьяновского муниципального района на 2024 год в сумме </w:t>
      </w:r>
      <w:r>
        <w:rPr>
          <w:rFonts w:ascii="Times New Roman" w:hAnsi="Times New Roman" w:cs="Times New Roman"/>
          <w:sz w:val="28"/>
          <w:szCs w:val="28"/>
        </w:rPr>
        <w:t xml:space="preserve">3 470 533,10 </w:t>
      </w:r>
      <w:r w:rsidR="00F065C0" w:rsidRPr="00F065C0">
        <w:rPr>
          <w:rFonts w:ascii="Times New Roman" w:hAnsi="Times New Roman" w:cs="Times New Roman"/>
          <w:sz w:val="28"/>
          <w:szCs w:val="28"/>
        </w:rPr>
        <w:t>руб., на 2025 год в сумме 3 695 147,83 руб., на 2026 год в сумме 3 695 147,83 руб.»</w:t>
      </w:r>
      <w:r w:rsidR="00A71AA5">
        <w:rPr>
          <w:rFonts w:ascii="Times New Roman" w:hAnsi="Times New Roman" w:cs="Times New Roman"/>
          <w:sz w:val="28"/>
          <w:szCs w:val="28"/>
        </w:rPr>
        <w:t>;</w:t>
      </w:r>
    </w:p>
    <w:p w14:paraId="42BC3AE3" w14:textId="337DB321" w:rsidR="00F065C0" w:rsidRPr="00F065C0" w:rsidRDefault="00F065C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E6339A">
        <w:rPr>
          <w:rFonts w:ascii="Times New Roman" w:hAnsi="Times New Roman" w:cs="Times New Roman"/>
          <w:sz w:val="28"/>
          <w:szCs w:val="28"/>
        </w:rPr>
        <w:t>6</w:t>
      </w:r>
      <w:r w:rsidRPr="00F065C0">
        <w:rPr>
          <w:rFonts w:ascii="Times New Roman" w:hAnsi="Times New Roman" w:cs="Times New Roman"/>
          <w:sz w:val="28"/>
          <w:szCs w:val="28"/>
        </w:rPr>
        <w:t>.</w:t>
      </w:r>
      <w:r w:rsidR="00BB570B">
        <w:rPr>
          <w:rFonts w:ascii="Times New Roman" w:hAnsi="Times New Roman" w:cs="Times New Roman"/>
          <w:sz w:val="28"/>
          <w:szCs w:val="28"/>
        </w:rPr>
        <w:t xml:space="preserve"> </w:t>
      </w:r>
      <w:r w:rsidR="00A71AA5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 xml:space="preserve">риложение № 1 «Прогноз </w:t>
      </w:r>
      <w:r w:rsidR="00ED62D7" w:rsidRPr="00ED62D7">
        <w:rPr>
          <w:rFonts w:ascii="Times New Roman" w:hAnsi="Times New Roman" w:cs="Times New Roman"/>
          <w:sz w:val="28"/>
          <w:szCs w:val="28"/>
        </w:rPr>
        <w:t>поступлений налоговых и неналоговых доходов в местный бюджет</w:t>
      </w:r>
      <w:r w:rsidR="00ED62D7">
        <w:rPr>
          <w:rFonts w:ascii="Times New Roman" w:hAnsi="Times New Roman" w:cs="Times New Roman"/>
          <w:sz w:val="28"/>
          <w:szCs w:val="28"/>
        </w:rPr>
        <w:t xml:space="preserve"> </w:t>
      </w:r>
      <w:r w:rsidR="00ED62D7" w:rsidRPr="00ED62D7">
        <w:rPr>
          <w:rFonts w:ascii="Times New Roman" w:hAnsi="Times New Roman" w:cs="Times New Roman"/>
          <w:sz w:val="28"/>
          <w:szCs w:val="28"/>
        </w:rPr>
        <w:t>на 2024 год и на плановый период 2025 и 2026</w:t>
      </w:r>
      <w:r w:rsidR="00540B7F">
        <w:rPr>
          <w:rFonts w:ascii="Times New Roman" w:hAnsi="Times New Roman" w:cs="Times New Roman"/>
          <w:sz w:val="28"/>
          <w:szCs w:val="28"/>
        </w:rPr>
        <w:t xml:space="preserve"> годов</w:t>
      </w:r>
      <w:r w:rsidRPr="00F065C0">
        <w:rPr>
          <w:rFonts w:ascii="Times New Roman" w:hAnsi="Times New Roman" w:cs="Times New Roman"/>
          <w:sz w:val="28"/>
          <w:szCs w:val="28"/>
        </w:rPr>
        <w:t xml:space="preserve">» изложить в новой редакции, согласно приложению № 1 к настоящему </w:t>
      </w:r>
      <w:r w:rsidR="00C316F6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</w:t>
      </w:r>
      <w:r w:rsidR="000707AE">
        <w:rPr>
          <w:rFonts w:ascii="Times New Roman" w:hAnsi="Times New Roman" w:cs="Times New Roman"/>
          <w:sz w:val="28"/>
          <w:szCs w:val="28"/>
        </w:rPr>
        <w:t>;</w:t>
      </w:r>
    </w:p>
    <w:p w14:paraId="1124E3BB" w14:textId="5D2D9A38" w:rsidR="00F065C0" w:rsidRPr="00F065C0" w:rsidRDefault="00F065C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E6339A">
        <w:rPr>
          <w:rFonts w:ascii="Times New Roman" w:hAnsi="Times New Roman" w:cs="Times New Roman"/>
          <w:sz w:val="28"/>
          <w:szCs w:val="28"/>
        </w:rPr>
        <w:t>7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0707AE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 xml:space="preserve">риложение № 2 «Безвозмездные поступления в местный бюджет на 2024 год и на плановый период 2025 и 2026 годов» изложить в новой редакции, согласно приложению № 2 к настоящему </w:t>
      </w:r>
      <w:r w:rsidR="00C316F6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</w:t>
      </w:r>
      <w:r w:rsidR="000707AE">
        <w:rPr>
          <w:rFonts w:ascii="Times New Roman" w:hAnsi="Times New Roman" w:cs="Times New Roman"/>
          <w:sz w:val="28"/>
          <w:szCs w:val="28"/>
        </w:rPr>
        <w:t>;</w:t>
      </w:r>
    </w:p>
    <w:p w14:paraId="1138F159" w14:textId="560BA3E1" w:rsidR="00F065C0" w:rsidRPr="00F065C0" w:rsidRDefault="00F065C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E6339A">
        <w:rPr>
          <w:rFonts w:ascii="Times New Roman" w:hAnsi="Times New Roman" w:cs="Times New Roman"/>
          <w:sz w:val="28"/>
          <w:szCs w:val="28"/>
        </w:rPr>
        <w:t>8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0707AE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 xml:space="preserve">риложение № 3 «Распределение бюджетных ассигнований местного бюджета по разделам и подразделам классификации расходов бюджетов на </w:t>
      </w:r>
      <w:r w:rsidRPr="00F065C0">
        <w:rPr>
          <w:rFonts w:ascii="Times New Roman" w:hAnsi="Times New Roman" w:cs="Times New Roman"/>
          <w:sz w:val="28"/>
          <w:szCs w:val="28"/>
        </w:rPr>
        <w:lastRenderedPageBreak/>
        <w:t xml:space="preserve">2024 год и на плановый период 2025 и 2026 годов» изложить в новой редакции согласно приложению № 3 к настоящему </w:t>
      </w:r>
      <w:r w:rsidR="00C316F6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</w:t>
      </w:r>
      <w:r w:rsidR="000707AE">
        <w:rPr>
          <w:rFonts w:ascii="Times New Roman" w:hAnsi="Times New Roman" w:cs="Times New Roman"/>
          <w:sz w:val="28"/>
          <w:szCs w:val="28"/>
        </w:rPr>
        <w:t>;</w:t>
      </w:r>
    </w:p>
    <w:p w14:paraId="30CCE709" w14:textId="68FA89C4" w:rsidR="00F065C0" w:rsidRPr="00F065C0" w:rsidRDefault="00F065C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E6339A">
        <w:rPr>
          <w:rFonts w:ascii="Times New Roman" w:hAnsi="Times New Roman" w:cs="Times New Roman"/>
          <w:sz w:val="28"/>
          <w:szCs w:val="28"/>
        </w:rPr>
        <w:t>9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0707AE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>риложение № 4 «Ведомственная структура расходов местного бюджета на 2024 год и на плановый период 2025 и 2026 годов» изложить в новой редакции согласно приложению № 4 к настоящему решению</w:t>
      </w:r>
      <w:r w:rsidR="000707AE">
        <w:rPr>
          <w:rFonts w:ascii="Times New Roman" w:hAnsi="Times New Roman" w:cs="Times New Roman"/>
          <w:sz w:val="28"/>
          <w:szCs w:val="28"/>
        </w:rPr>
        <w:t>;</w:t>
      </w:r>
    </w:p>
    <w:p w14:paraId="784F6B56" w14:textId="284CE498" w:rsidR="00F065C0" w:rsidRDefault="00F065C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E6339A">
        <w:rPr>
          <w:rFonts w:ascii="Times New Roman" w:hAnsi="Times New Roman" w:cs="Times New Roman"/>
          <w:sz w:val="28"/>
          <w:szCs w:val="28"/>
        </w:rPr>
        <w:t>10</w:t>
      </w:r>
      <w:r w:rsidRPr="00F065C0">
        <w:rPr>
          <w:rFonts w:ascii="Times New Roman" w:hAnsi="Times New Roman" w:cs="Times New Roman"/>
          <w:sz w:val="28"/>
          <w:szCs w:val="28"/>
        </w:rPr>
        <w:t xml:space="preserve">. </w:t>
      </w:r>
      <w:r w:rsidR="000707AE">
        <w:rPr>
          <w:rFonts w:ascii="Times New Roman" w:hAnsi="Times New Roman" w:cs="Times New Roman"/>
          <w:sz w:val="28"/>
          <w:szCs w:val="28"/>
        </w:rPr>
        <w:t>п</w:t>
      </w:r>
      <w:r w:rsidRPr="00F065C0">
        <w:rPr>
          <w:rFonts w:ascii="Times New Roman" w:hAnsi="Times New Roman" w:cs="Times New Roman"/>
          <w:sz w:val="28"/>
          <w:szCs w:val="28"/>
        </w:rPr>
        <w:t xml:space="preserve">риложение № 5 «Распределение бюджетных ассигнований местного бюджета по целевым статьям (муниципальных программам и не программным направлениям деятельности), группам и подгруппам видов расходов классификации расходов бюджетов на 2024 год и на плановый период 2025 и 2026 годов» изложить в новой редакции согласно приложению № 5 к настоящему </w:t>
      </w:r>
      <w:r w:rsidR="00C316F6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ешению.</w:t>
      </w:r>
    </w:p>
    <w:p w14:paraId="19D5BB2E" w14:textId="4371AAF4" w:rsidR="00F065C0" w:rsidRDefault="00F065C0" w:rsidP="00C316F6">
      <w:pPr>
        <w:pStyle w:val="a5"/>
        <w:ind w:right="-285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5C0">
        <w:rPr>
          <w:rFonts w:ascii="Times New Roman" w:hAnsi="Times New Roman" w:cs="Times New Roman"/>
          <w:sz w:val="28"/>
          <w:szCs w:val="28"/>
        </w:rPr>
        <w:t>1.</w:t>
      </w:r>
      <w:r w:rsidR="00E6339A">
        <w:rPr>
          <w:rFonts w:ascii="Times New Roman" w:hAnsi="Times New Roman" w:cs="Times New Roman"/>
          <w:sz w:val="28"/>
          <w:szCs w:val="28"/>
        </w:rPr>
        <w:t>11</w:t>
      </w:r>
      <w:r w:rsidRPr="00F065C0">
        <w:rPr>
          <w:rFonts w:ascii="Times New Roman" w:hAnsi="Times New Roman" w:cs="Times New Roman"/>
          <w:sz w:val="28"/>
          <w:szCs w:val="28"/>
        </w:rPr>
        <w:t xml:space="preserve">. Приложение № 6 «Источники финансирования дефицита местного бюджета на 2024 год и на плановый период 2025 и 2026 годов» изложить в новой редакции согласно приложению № 6 к настоящему </w:t>
      </w:r>
      <w:r w:rsidR="00C316F6">
        <w:rPr>
          <w:rFonts w:ascii="Times New Roman" w:hAnsi="Times New Roman" w:cs="Times New Roman"/>
          <w:sz w:val="28"/>
          <w:szCs w:val="28"/>
        </w:rPr>
        <w:t>Р</w:t>
      </w:r>
      <w:r w:rsidRPr="00F065C0">
        <w:rPr>
          <w:rFonts w:ascii="Times New Roman" w:hAnsi="Times New Roman" w:cs="Times New Roman"/>
          <w:sz w:val="28"/>
          <w:szCs w:val="28"/>
        </w:rPr>
        <w:t>ешению.</w:t>
      </w:r>
    </w:p>
    <w:p w14:paraId="7DD962F6" w14:textId="77777777" w:rsidR="00C316F6" w:rsidRPr="00C316F6" w:rsidRDefault="00C316F6" w:rsidP="00C316F6">
      <w:pPr>
        <w:ind w:firstLine="567"/>
        <w:jc w:val="both"/>
        <w:rPr>
          <w:sz w:val="28"/>
          <w:szCs w:val="28"/>
        </w:rPr>
      </w:pPr>
      <w:r w:rsidRPr="00C316F6">
        <w:rPr>
          <w:sz w:val="28"/>
          <w:szCs w:val="28"/>
        </w:rPr>
        <w:t>2. Настоящее Решение опубликовать сетевое издание «gazeta-avangard.ru» (</w:t>
      </w:r>
      <w:hyperlink r:id="rId5" w:history="1">
        <w:r w:rsidRPr="00C316F6">
          <w:rPr>
            <w:sz w:val="28"/>
            <w:szCs w:val="28"/>
          </w:rPr>
          <w:t>www.gazeta-avangard.ru</w:t>
        </w:r>
      </w:hyperlink>
      <w:r w:rsidRPr="00C316F6">
        <w:rPr>
          <w:sz w:val="28"/>
          <w:szCs w:val="28"/>
        </w:rPr>
        <w:t>).</w:t>
      </w:r>
    </w:p>
    <w:p w14:paraId="17B66D62" w14:textId="77777777" w:rsidR="00C316F6" w:rsidRPr="00C316F6" w:rsidRDefault="00C316F6" w:rsidP="00C316F6">
      <w:pPr>
        <w:ind w:firstLine="567"/>
        <w:jc w:val="both"/>
        <w:rPr>
          <w:rFonts w:eastAsia="Calibri" w:cs="Calibri"/>
          <w:sz w:val="28"/>
          <w:szCs w:val="28"/>
          <w:lang w:eastAsia="en-US"/>
        </w:rPr>
      </w:pPr>
      <w:r w:rsidRPr="00C316F6">
        <w:rPr>
          <w:rFonts w:eastAsia="Calibri" w:cs="Calibri"/>
          <w:sz w:val="28"/>
          <w:szCs w:val="28"/>
          <w:lang w:eastAsia="en-US"/>
        </w:rPr>
        <w:t>3. Контроль за исполнением настоящего Решения возложить на постоянную комиссию Совета Марьяновского района по бюджету, кредитной и налоговой политике (Г.М. Салахова).</w:t>
      </w:r>
    </w:p>
    <w:p w14:paraId="4C8EFF60" w14:textId="77777777" w:rsidR="00C316F6" w:rsidRPr="00C316F6" w:rsidRDefault="00C316F6" w:rsidP="00C316F6">
      <w:pPr>
        <w:ind w:firstLine="709"/>
        <w:jc w:val="both"/>
        <w:rPr>
          <w:rFonts w:eastAsia="Calibri"/>
          <w:sz w:val="28"/>
          <w:szCs w:val="28"/>
          <w:lang w:eastAsia="en-US"/>
        </w:rPr>
      </w:pPr>
    </w:p>
    <w:p w14:paraId="24E7D740" w14:textId="77777777" w:rsidR="00C316F6" w:rsidRPr="00C316F6" w:rsidRDefault="00C316F6" w:rsidP="00C316F6">
      <w:pPr>
        <w:ind w:firstLine="709"/>
        <w:jc w:val="both"/>
        <w:rPr>
          <w:rFonts w:eastAsia="Calibri"/>
          <w:sz w:val="28"/>
          <w:szCs w:val="28"/>
          <w:lang w:eastAsia="en-US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40"/>
        <w:gridCol w:w="4930"/>
      </w:tblGrid>
      <w:tr w:rsidR="00C316F6" w:rsidRPr="00C316F6" w14:paraId="3142F776" w14:textId="77777777" w:rsidTr="000B19B8">
        <w:tc>
          <w:tcPr>
            <w:tcW w:w="4786" w:type="dxa"/>
          </w:tcPr>
          <w:p w14:paraId="6D396FC4" w14:textId="77777777" w:rsidR="00C316F6" w:rsidRPr="00C316F6" w:rsidRDefault="00C316F6" w:rsidP="00C316F6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C316F6">
              <w:rPr>
                <w:rFonts w:eastAsia="Calibri"/>
                <w:sz w:val="28"/>
                <w:szCs w:val="28"/>
                <w:lang w:eastAsia="en-US"/>
              </w:rPr>
              <w:t xml:space="preserve">Глава Марьяновского </w:t>
            </w:r>
          </w:p>
          <w:p w14:paraId="4F8190E9" w14:textId="77777777" w:rsidR="00C316F6" w:rsidRPr="00C316F6" w:rsidRDefault="00C316F6" w:rsidP="00C316F6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C316F6">
              <w:rPr>
                <w:rFonts w:eastAsia="Calibri"/>
                <w:sz w:val="28"/>
                <w:szCs w:val="28"/>
                <w:lang w:eastAsia="en-US"/>
              </w:rPr>
              <w:t>муниципального района</w:t>
            </w:r>
          </w:p>
          <w:p w14:paraId="38A12B43" w14:textId="77777777" w:rsidR="00C316F6" w:rsidRPr="00C316F6" w:rsidRDefault="00C316F6" w:rsidP="00C316F6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14:paraId="1A058368" w14:textId="77777777" w:rsidR="00C316F6" w:rsidRPr="00C316F6" w:rsidRDefault="00C316F6" w:rsidP="00C316F6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C316F6">
              <w:rPr>
                <w:rFonts w:eastAsia="Calibri"/>
                <w:sz w:val="28"/>
                <w:szCs w:val="28"/>
                <w:lang w:eastAsia="en-US"/>
              </w:rPr>
              <w:t xml:space="preserve">                     А.В. Ефименко</w:t>
            </w:r>
          </w:p>
        </w:tc>
        <w:tc>
          <w:tcPr>
            <w:tcW w:w="5103" w:type="dxa"/>
          </w:tcPr>
          <w:p w14:paraId="608EECFE" w14:textId="77777777" w:rsidR="00C316F6" w:rsidRPr="00C316F6" w:rsidRDefault="00C316F6" w:rsidP="00C316F6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C316F6">
              <w:rPr>
                <w:rFonts w:eastAsia="Calibri"/>
                <w:sz w:val="28"/>
                <w:szCs w:val="28"/>
                <w:lang w:eastAsia="en-US"/>
              </w:rPr>
              <w:t xml:space="preserve">Председатель Совета </w:t>
            </w:r>
          </w:p>
          <w:p w14:paraId="6626BFA9" w14:textId="77777777" w:rsidR="00C316F6" w:rsidRPr="00C316F6" w:rsidRDefault="00C316F6" w:rsidP="00C316F6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C316F6">
              <w:rPr>
                <w:rFonts w:eastAsia="Calibri"/>
                <w:sz w:val="28"/>
                <w:szCs w:val="28"/>
                <w:lang w:eastAsia="en-US"/>
              </w:rPr>
              <w:t>Марьяновского района</w:t>
            </w:r>
          </w:p>
          <w:p w14:paraId="7793AC1B" w14:textId="77777777" w:rsidR="00C316F6" w:rsidRPr="00C316F6" w:rsidRDefault="00C316F6" w:rsidP="00C316F6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  <w:p w14:paraId="773E6F5B" w14:textId="711C3804" w:rsidR="00C316F6" w:rsidRPr="00C316F6" w:rsidRDefault="00C316F6" w:rsidP="00C316F6">
            <w:pPr>
              <w:ind w:right="-285"/>
              <w:rPr>
                <w:rFonts w:eastAsia="Calibri"/>
                <w:sz w:val="28"/>
                <w:szCs w:val="28"/>
                <w:lang w:eastAsia="en-US"/>
              </w:rPr>
            </w:pPr>
            <w:r w:rsidRPr="00C316F6">
              <w:rPr>
                <w:rFonts w:eastAsia="Calibri"/>
                <w:sz w:val="28"/>
                <w:szCs w:val="28"/>
                <w:lang w:eastAsia="en-US"/>
              </w:rPr>
              <w:t xml:space="preserve">                     </w:t>
            </w:r>
            <w:bookmarkStart w:id="1" w:name="_GoBack"/>
            <w:bookmarkEnd w:id="1"/>
            <w:r w:rsidRPr="00C316F6">
              <w:rPr>
                <w:rFonts w:eastAsia="Calibri"/>
                <w:sz w:val="28"/>
                <w:szCs w:val="28"/>
                <w:lang w:eastAsia="en-US"/>
              </w:rPr>
              <w:t xml:space="preserve">        А.И. </w:t>
            </w:r>
            <w:proofErr w:type="spellStart"/>
            <w:r w:rsidRPr="00C316F6">
              <w:rPr>
                <w:rFonts w:eastAsia="Calibri"/>
                <w:sz w:val="28"/>
                <w:szCs w:val="28"/>
                <w:lang w:eastAsia="en-US"/>
              </w:rPr>
              <w:t>Солодовниченко</w:t>
            </w:r>
            <w:proofErr w:type="spellEnd"/>
          </w:p>
        </w:tc>
      </w:tr>
    </w:tbl>
    <w:p w14:paraId="7EE2BE0E" w14:textId="089556DF" w:rsidR="00075279" w:rsidRDefault="00075279" w:rsidP="00C316F6">
      <w:pPr>
        <w:pStyle w:val="a5"/>
        <w:ind w:right="-285" w:firstLine="709"/>
        <w:jc w:val="both"/>
      </w:pPr>
    </w:p>
    <w:sectPr w:rsidR="00075279" w:rsidSect="00DE4FE3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011B"/>
    <w:rsid w:val="0003258B"/>
    <w:rsid w:val="00032B9E"/>
    <w:rsid w:val="00054C86"/>
    <w:rsid w:val="000707AE"/>
    <w:rsid w:val="00075279"/>
    <w:rsid w:val="001760A5"/>
    <w:rsid w:val="001C746C"/>
    <w:rsid w:val="002236A4"/>
    <w:rsid w:val="00286E99"/>
    <w:rsid w:val="00294D7A"/>
    <w:rsid w:val="002B6EB7"/>
    <w:rsid w:val="002C2C6F"/>
    <w:rsid w:val="00326608"/>
    <w:rsid w:val="004350B4"/>
    <w:rsid w:val="004E2BFE"/>
    <w:rsid w:val="004E57B2"/>
    <w:rsid w:val="005369E7"/>
    <w:rsid w:val="00540B7F"/>
    <w:rsid w:val="005B2D46"/>
    <w:rsid w:val="006579A4"/>
    <w:rsid w:val="0067504B"/>
    <w:rsid w:val="00685BE1"/>
    <w:rsid w:val="00750F11"/>
    <w:rsid w:val="007C04FD"/>
    <w:rsid w:val="008220C5"/>
    <w:rsid w:val="008227A8"/>
    <w:rsid w:val="00825719"/>
    <w:rsid w:val="008515EA"/>
    <w:rsid w:val="00861B39"/>
    <w:rsid w:val="00881231"/>
    <w:rsid w:val="008D2788"/>
    <w:rsid w:val="008F011B"/>
    <w:rsid w:val="008F0BDB"/>
    <w:rsid w:val="009D2BAB"/>
    <w:rsid w:val="009F742B"/>
    <w:rsid w:val="00A01212"/>
    <w:rsid w:val="00A71AA5"/>
    <w:rsid w:val="00A770FA"/>
    <w:rsid w:val="00AF3655"/>
    <w:rsid w:val="00BA1EED"/>
    <w:rsid w:val="00BA5ACE"/>
    <w:rsid w:val="00BB3EE8"/>
    <w:rsid w:val="00BB570B"/>
    <w:rsid w:val="00BF7145"/>
    <w:rsid w:val="00C0794A"/>
    <w:rsid w:val="00C316F6"/>
    <w:rsid w:val="00CE0893"/>
    <w:rsid w:val="00CF22E2"/>
    <w:rsid w:val="00D213E3"/>
    <w:rsid w:val="00D559CF"/>
    <w:rsid w:val="00D616C4"/>
    <w:rsid w:val="00D92173"/>
    <w:rsid w:val="00E03391"/>
    <w:rsid w:val="00E05763"/>
    <w:rsid w:val="00E468E3"/>
    <w:rsid w:val="00E6339A"/>
    <w:rsid w:val="00E872E0"/>
    <w:rsid w:val="00ED62D7"/>
    <w:rsid w:val="00F065C0"/>
    <w:rsid w:val="00F30DF0"/>
    <w:rsid w:val="00F34A71"/>
    <w:rsid w:val="00F94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6F9AD2"/>
  <w15:docId w15:val="{3E89D602-0CBF-4E19-A330-04D6D9E619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A5AC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Абзац"/>
    <w:rsid w:val="00BA5ACE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4">
    <w:name w:val="Раздел"/>
    <w:basedOn w:val="a"/>
    <w:rsid w:val="00BA5ACE"/>
    <w:pPr>
      <w:spacing w:before="400" w:line="360" w:lineRule="auto"/>
      <w:ind w:left="708"/>
    </w:pPr>
    <w:rPr>
      <w:b/>
      <w:sz w:val="28"/>
    </w:rPr>
  </w:style>
  <w:style w:type="paragraph" w:customStyle="1" w:styleId="ConsPlusNormal">
    <w:name w:val="ConsPlusNormal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BA5AC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5">
    <w:name w:val="No Spacing"/>
    <w:uiPriority w:val="1"/>
    <w:qFormat/>
    <w:rsid w:val="00BA5ACE"/>
    <w:pPr>
      <w:spacing w:after="0" w:line="240" w:lineRule="auto"/>
    </w:pPr>
    <w:rPr>
      <w:rFonts w:ascii="Calibri" w:eastAsia="Calibri" w:hAnsi="Calibri" w:cs="Calibri"/>
    </w:rPr>
  </w:style>
  <w:style w:type="paragraph" w:styleId="a6">
    <w:name w:val="Balloon Text"/>
    <w:basedOn w:val="a"/>
    <w:link w:val="a7"/>
    <w:uiPriority w:val="99"/>
    <w:semiHidden/>
    <w:unhideWhenUsed/>
    <w:rsid w:val="00BA5AC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A5ACE"/>
    <w:rPr>
      <w:rFonts w:ascii="Tahoma" w:eastAsia="Times New Roman" w:hAnsi="Tahoma" w:cs="Tahoma"/>
      <w:sz w:val="16"/>
      <w:szCs w:val="16"/>
      <w:lang w:eastAsia="ru-RU"/>
    </w:rPr>
  </w:style>
  <w:style w:type="character" w:styleId="a8">
    <w:name w:val="Hyperlink"/>
    <w:basedOn w:val="a0"/>
    <w:uiPriority w:val="99"/>
    <w:unhideWhenUsed/>
    <w:rsid w:val="00E6339A"/>
    <w:rPr>
      <w:color w:val="0000FF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6339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286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://www.gazeta-avangard.ru" TargetMode="Externa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3</Pages>
  <Words>828</Words>
  <Characters>4720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Савельева</dc:creator>
  <cp:lastModifiedBy>Совет</cp:lastModifiedBy>
  <cp:revision>55</cp:revision>
  <cp:lastPrinted>2024-12-10T03:34:00Z</cp:lastPrinted>
  <dcterms:created xsi:type="dcterms:W3CDTF">2024-11-21T06:43:00Z</dcterms:created>
  <dcterms:modified xsi:type="dcterms:W3CDTF">2025-01-13T08:37:00Z</dcterms:modified>
</cp:coreProperties>
</file>