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B0F8D" w:rsidRPr="003B0F8D" w:rsidRDefault="003B0F8D" w:rsidP="003B0F8D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  <w:r w:rsidRPr="003B0F8D"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12140" cy="723265"/>
            <wp:effectExtent l="0" t="0" r="0" b="0"/>
            <wp:docPr id="1" name="Рисунок 1" descr="герб с волнистым полем 2 прямое начал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герб с волнистым полем 2 прямое начало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" cy="723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B0F8D" w:rsidRPr="003B0F8D" w:rsidRDefault="003B0F8D" w:rsidP="003B0F8D">
      <w:pPr>
        <w:spacing w:after="0" w:line="240" w:lineRule="auto"/>
        <w:jc w:val="center"/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</w:pPr>
    </w:p>
    <w:p w:rsidR="003B0F8D" w:rsidRPr="003B0F8D" w:rsidRDefault="003B0F8D" w:rsidP="003B0F8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3B0F8D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СОВЕТ</w:t>
      </w:r>
    </w:p>
    <w:p w:rsidR="003B0F8D" w:rsidRPr="003B0F8D" w:rsidRDefault="003B0F8D" w:rsidP="003B0F8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3B0F8D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Марьяновского района</w:t>
      </w:r>
    </w:p>
    <w:p w:rsidR="003B0F8D" w:rsidRPr="003B0F8D" w:rsidRDefault="003B0F8D" w:rsidP="003B0F8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</w:pPr>
      <w:r w:rsidRPr="003B0F8D">
        <w:rPr>
          <w:rFonts w:ascii="Times New Roman" w:eastAsia="Times New Roman" w:hAnsi="Times New Roman" w:cs="Times New Roman"/>
          <w:b/>
          <w:bCs/>
          <w:sz w:val="32"/>
          <w:szCs w:val="32"/>
          <w:lang w:eastAsia="ru-RU"/>
        </w:rPr>
        <w:t>Омской области</w:t>
      </w:r>
    </w:p>
    <w:p w:rsidR="003B0F8D" w:rsidRPr="003B0F8D" w:rsidRDefault="003B0F8D" w:rsidP="003B0F8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18"/>
          <w:szCs w:val="18"/>
          <w:lang w:eastAsia="ru-RU"/>
        </w:rPr>
      </w:pPr>
    </w:p>
    <w:p w:rsidR="003B0F8D" w:rsidRPr="003B0F8D" w:rsidRDefault="003B0F8D" w:rsidP="003B0F8D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3B0F8D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РЕШЕНИЕ</w:t>
      </w:r>
    </w:p>
    <w:p w:rsidR="003B0F8D" w:rsidRPr="003B0F8D" w:rsidRDefault="003B0F8D" w:rsidP="003B0F8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B0F8D" w:rsidRPr="003B0F8D" w:rsidRDefault="003B0F8D" w:rsidP="003B0F8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26.12.2024  № 1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7</w:t>
      </w: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/2 </w:t>
      </w:r>
    </w:p>
    <w:p w:rsidR="003B0F8D" w:rsidRPr="003B0F8D" w:rsidRDefault="003B0F8D" w:rsidP="003B0F8D">
      <w:pPr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3B0F8D">
        <w:rPr>
          <w:rFonts w:ascii="Times New Roman" w:eastAsia="Times New Roman" w:hAnsi="Times New Roman" w:cs="Times New Roman"/>
          <w:sz w:val="24"/>
          <w:szCs w:val="24"/>
          <w:lang w:eastAsia="ru-RU"/>
        </w:rPr>
        <w:t>р.п</w:t>
      </w:r>
      <w:proofErr w:type="spellEnd"/>
      <w:r w:rsidRPr="003B0F8D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</w:t>
      </w:r>
      <w:proofErr w:type="spellStart"/>
      <w:r w:rsidRPr="003B0F8D">
        <w:rPr>
          <w:rFonts w:ascii="Times New Roman" w:eastAsia="Times New Roman" w:hAnsi="Times New Roman" w:cs="Times New Roman"/>
          <w:sz w:val="24"/>
          <w:szCs w:val="24"/>
          <w:lang w:eastAsia="ru-RU"/>
        </w:rPr>
        <w:t>Марьяновка</w:t>
      </w:r>
      <w:proofErr w:type="spellEnd"/>
    </w:p>
    <w:p w:rsidR="003B0F8D" w:rsidRPr="003B0F8D" w:rsidRDefault="003B0F8D" w:rsidP="003B0F8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3B0F8D">
        <w:rPr>
          <w:rFonts w:ascii="Times New Roman" w:eastAsia="Times New Roman" w:hAnsi="Times New Roman" w:cs="Times New Roman"/>
          <w:sz w:val="24"/>
          <w:szCs w:val="24"/>
          <w:lang w:eastAsia="ru-RU"/>
        </w:rPr>
        <w:t>Омская область</w:t>
      </w:r>
    </w:p>
    <w:p w:rsidR="003B0F8D" w:rsidRPr="003B0F8D" w:rsidRDefault="003B0F8D" w:rsidP="003B0F8D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C2C5F" w:rsidRPr="003B0F8D" w:rsidRDefault="005C2C5F" w:rsidP="005971F6">
      <w:pPr>
        <w:shd w:val="clear" w:color="auto" w:fill="FFFFFF"/>
        <w:spacing w:after="0" w:line="240" w:lineRule="auto"/>
        <w:ind w:firstLine="360"/>
        <w:jc w:val="center"/>
        <w:rPr>
          <w:rFonts w:ascii="'Times New Roman', Times, serif" w:eastAsia="Times New Roman" w:hAnsi="'Times New Roman', Times, serif" w:cs="Helvetica"/>
          <w:sz w:val="28"/>
          <w:szCs w:val="28"/>
          <w:lang w:eastAsia="ru-RU"/>
        </w:rPr>
      </w:pPr>
      <w:r w:rsidRPr="003B0F8D">
        <w:rPr>
          <w:rFonts w:ascii="'Times New Roman', Times, serif" w:eastAsia="Times New Roman" w:hAnsi="'Times New Roman', Times, serif" w:cs="Helvetica"/>
          <w:sz w:val="28"/>
          <w:szCs w:val="28"/>
          <w:lang w:eastAsia="ru-RU"/>
        </w:rPr>
        <w:t xml:space="preserve">О внесении изменений в Решение Совета </w:t>
      </w:r>
      <w:proofErr w:type="spellStart"/>
      <w:r w:rsidR="003B0F8D" w:rsidRPr="003B0F8D">
        <w:rPr>
          <w:rFonts w:ascii="'Times New Roman', Times, serif" w:eastAsia="Times New Roman" w:hAnsi="'Times New Roman', Times, serif" w:cs="Helvetica"/>
          <w:sz w:val="28"/>
          <w:szCs w:val="28"/>
          <w:lang w:eastAsia="ru-RU"/>
        </w:rPr>
        <w:t>Москаленского</w:t>
      </w:r>
      <w:proofErr w:type="spellEnd"/>
      <w:r w:rsidR="003B0F8D" w:rsidRPr="003B0F8D">
        <w:rPr>
          <w:rFonts w:ascii="'Times New Roman', Times, serif" w:eastAsia="Times New Roman" w:hAnsi="'Times New Roman', Times, serif" w:cs="Helvetica"/>
          <w:sz w:val="28"/>
          <w:szCs w:val="28"/>
          <w:lang w:eastAsia="ru-RU"/>
        </w:rPr>
        <w:t xml:space="preserve"> сельского поселения </w:t>
      </w:r>
      <w:r w:rsidR="00DA0E39" w:rsidRPr="003B0F8D">
        <w:rPr>
          <w:rFonts w:ascii="'Times New Roman', Times, serif" w:eastAsia="Times New Roman" w:hAnsi="'Times New Roman', Times, serif" w:cs="Helvetica"/>
          <w:sz w:val="28"/>
          <w:szCs w:val="28"/>
          <w:lang w:eastAsia="ru-RU"/>
        </w:rPr>
        <w:t xml:space="preserve">Марьяновского муниципального района Омской области </w:t>
      </w:r>
      <w:r w:rsidRPr="003B0F8D">
        <w:rPr>
          <w:rFonts w:ascii="'Times New Roman', Times, serif" w:eastAsia="Times New Roman" w:hAnsi="'Times New Roman', Times, serif" w:cs="Helvetica"/>
          <w:sz w:val="28"/>
          <w:szCs w:val="28"/>
          <w:lang w:eastAsia="ru-RU"/>
        </w:rPr>
        <w:t xml:space="preserve">от 14.12.2023 </w:t>
      </w:r>
      <w:bookmarkStart w:id="0" w:name="_GoBack"/>
      <w:bookmarkEnd w:id="0"/>
      <w:r w:rsidRPr="003B0F8D">
        <w:rPr>
          <w:rFonts w:ascii="'Times New Roman', Times, serif" w:eastAsia="Times New Roman" w:hAnsi="'Times New Roman', Times, serif" w:cs="Helvetica"/>
          <w:sz w:val="28"/>
          <w:szCs w:val="28"/>
          <w:lang w:eastAsia="ru-RU"/>
        </w:rPr>
        <w:t xml:space="preserve">№ 50/10 «О бюджете </w:t>
      </w:r>
      <w:proofErr w:type="spellStart"/>
      <w:r w:rsidRPr="003B0F8D">
        <w:rPr>
          <w:rFonts w:ascii="'Times New Roman', Times, serif" w:eastAsia="Times New Roman" w:hAnsi="'Times New Roman', Times, serif" w:cs="Helvetica"/>
          <w:sz w:val="28"/>
          <w:szCs w:val="28"/>
          <w:lang w:eastAsia="ru-RU"/>
        </w:rPr>
        <w:t>Москаленского</w:t>
      </w:r>
      <w:proofErr w:type="spellEnd"/>
      <w:r w:rsidRPr="003B0F8D">
        <w:rPr>
          <w:rFonts w:ascii="'Times New Roman', Times, serif" w:eastAsia="Times New Roman" w:hAnsi="'Times New Roman', Times, serif" w:cs="Helvetica"/>
          <w:sz w:val="28"/>
          <w:szCs w:val="28"/>
          <w:lang w:eastAsia="ru-RU"/>
        </w:rPr>
        <w:t xml:space="preserve"> сельского  поселения Марьяновского муниципального района Омской области на 2024 год и на пл</w:t>
      </w:r>
      <w:r w:rsidR="000A3C14" w:rsidRPr="003B0F8D">
        <w:rPr>
          <w:rFonts w:ascii="'Times New Roman', Times, serif" w:eastAsia="Times New Roman" w:hAnsi="'Times New Roman', Times, serif" w:cs="Helvetica"/>
          <w:sz w:val="28"/>
          <w:szCs w:val="28"/>
          <w:lang w:eastAsia="ru-RU"/>
        </w:rPr>
        <w:t>ановый период 2025 и 2026 годов</w:t>
      </w:r>
      <w:r w:rsidR="003B0F8D" w:rsidRPr="003B0F8D">
        <w:rPr>
          <w:rFonts w:ascii="'Times New Roman', Times, serif" w:eastAsia="Times New Roman" w:hAnsi="'Times New Roman', Times, serif" w:cs="Helvetica"/>
          <w:sz w:val="28"/>
          <w:szCs w:val="28"/>
          <w:lang w:eastAsia="ru-RU"/>
        </w:rPr>
        <w:t>»</w:t>
      </w:r>
    </w:p>
    <w:p w:rsidR="00EC6E98" w:rsidRDefault="00EC6E98" w:rsidP="005971F6">
      <w:pPr>
        <w:shd w:val="clear" w:color="auto" w:fill="FFFFFF"/>
        <w:spacing w:after="0" w:line="240" w:lineRule="auto"/>
        <w:ind w:firstLine="360"/>
        <w:jc w:val="center"/>
        <w:rPr>
          <w:rFonts w:ascii="'Times New Roman', Times, serif" w:eastAsia="Times New Roman" w:hAnsi="'Times New Roman', Times, serif" w:cs="Helvetica"/>
          <w:color w:val="333333"/>
          <w:sz w:val="28"/>
          <w:szCs w:val="28"/>
          <w:lang w:eastAsia="ru-RU"/>
        </w:rPr>
      </w:pPr>
    </w:p>
    <w:p w:rsidR="003B0F8D" w:rsidRPr="003B0F8D" w:rsidRDefault="003B0F8D" w:rsidP="003B0F8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Бюджетным кодексом Российской Федерации, Федеральным законом от 06.10.2003 № 131-ФЗ «Об общих принципах организации местного самоуправления в Российской Федерации», Законом Омской области от 17.07.2024 № 2722-ОЗ «О </w:t>
      </w:r>
      <w:r w:rsidRPr="003B0F8D">
        <w:rPr>
          <w:rFonts w:ascii="Times New Roman" w:eastAsia="Times New Roman" w:hAnsi="Times New Roman" w:cs="Times New Roman"/>
          <w:bCs/>
          <w:iCs/>
          <w:sz w:val="28"/>
          <w:szCs w:val="28"/>
          <w:lang w:eastAsia="ru-RU"/>
        </w:rPr>
        <w:t>преобразовании всех поселений, входящих в состав Марьяновского муниципального района Омской области, путем их объединения с наделением вновь образованного муниципального образования статусом муниципального округа</w:t>
      </w: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», Положением «О бюджетном процессе в </w:t>
      </w:r>
      <w:proofErr w:type="spellStart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Москаленском</w:t>
      </w:r>
      <w:proofErr w:type="spellEnd"/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сельском</w:t>
      </w: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поселении»,  </w:t>
      </w:r>
    </w:p>
    <w:p w:rsidR="003B0F8D" w:rsidRPr="003B0F8D" w:rsidRDefault="003B0F8D" w:rsidP="003B0F8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18"/>
          <w:szCs w:val="18"/>
          <w:lang w:eastAsia="ru-RU"/>
        </w:rPr>
      </w:pPr>
    </w:p>
    <w:p w:rsidR="003B0F8D" w:rsidRPr="003B0F8D" w:rsidRDefault="003B0F8D" w:rsidP="003B0F8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Совет Марьяновского района Омской области решил:</w:t>
      </w:r>
    </w:p>
    <w:p w:rsidR="003B0F8D" w:rsidRPr="003B0F8D" w:rsidRDefault="003B0F8D" w:rsidP="003B0F8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16"/>
          <w:szCs w:val="16"/>
          <w:lang w:eastAsia="ru-RU"/>
        </w:rPr>
      </w:pPr>
    </w:p>
    <w:p w:rsidR="005C2C5F" w:rsidRPr="003B0F8D" w:rsidRDefault="005C2C5F" w:rsidP="00EC6E9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 Внести в Решение Совета «О бюджете </w:t>
      </w:r>
      <w:proofErr w:type="spellStart"/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Москаленского</w:t>
      </w:r>
      <w:proofErr w:type="spellEnd"/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 поселения Марьяновского муниципального района Омской области на 2024 год и на плановый период 2025 и 2026 годов» от 14.12.2023 года № 50/10 следующие изменения:</w:t>
      </w:r>
    </w:p>
    <w:p w:rsidR="005C2C5F" w:rsidRPr="003B0F8D" w:rsidRDefault="005C2C5F" w:rsidP="00EC6E9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1.1. Пункт 1 статьи 1 изложить в следующей редакции:</w:t>
      </w:r>
    </w:p>
    <w:p w:rsidR="005C2C5F" w:rsidRPr="003B0F8D" w:rsidRDefault="005C2C5F" w:rsidP="00EC6E98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hAnsi="Times New Roman" w:cs="Times New Roman"/>
          <w:sz w:val="28"/>
          <w:szCs w:val="28"/>
          <w:lang w:eastAsia="ru-RU"/>
        </w:rPr>
        <w:t xml:space="preserve">«1. Утвердить основные характеристики бюджета </w:t>
      </w:r>
      <w:proofErr w:type="spellStart"/>
      <w:r w:rsidRPr="003B0F8D">
        <w:rPr>
          <w:rFonts w:ascii="Times New Roman" w:hAnsi="Times New Roman" w:cs="Times New Roman"/>
          <w:sz w:val="28"/>
          <w:szCs w:val="28"/>
          <w:lang w:eastAsia="ru-RU"/>
        </w:rPr>
        <w:t>Москаленского</w:t>
      </w:r>
      <w:proofErr w:type="spellEnd"/>
      <w:r w:rsidRPr="003B0F8D">
        <w:rPr>
          <w:rFonts w:ascii="Times New Roman" w:hAnsi="Times New Roman" w:cs="Times New Roman"/>
          <w:sz w:val="28"/>
          <w:szCs w:val="28"/>
          <w:lang w:eastAsia="ru-RU"/>
        </w:rPr>
        <w:t xml:space="preserve"> сельского поселения (далее – местный бюджет) на 2024 год:</w:t>
      </w:r>
    </w:p>
    <w:p w:rsidR="005C2C5F" w:rsidRPr="003B0F8D" w:rsidRDefault="005C2C5F" w:rsidP="00EC6E98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hAnsi="Times New Roman" w:cs="Times New Roman"/>
          <w:sz w:val="28"/>
          <w:szCs w:val="28"/>
          <w:lang w:eastAsia="ru-RU"/>
        </w:rPr>
        <w:t>1) общий объем доходов местного бюджета в сумме 30 092 386,89 руб.;</w:t>
      </w:r>
    </w:p>
    <w:p w:rsidR="005C2C5F" w:rsidRPr="003B0F8D" w:rsidRDefault="005C2C5F" w:rsidP="00EC6E98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hAnsi="Times New Roman" w:cs="Times New Roman"/>
          <w:sz w:val="28"/>
          <w:szCs w:val="28"/>
          <w:lang w:eastAsia="ru-RU"/>
        </w:rPr>
        <w:t>2) общий объем расходов местного бюджета в сумме 35 588 566,72 руб.;</w:t>
      </w:r>
    </w:p>
    <w:p w:rsidR="005C2C5F" w:rsidRPr="003B0F8D" w:rsidRDefault="005C2C5F" w:rsidP="00EC6E98">
      <w:pPr>
        <w:pStyle w:val="a3"/>
        <w:ind w:firstLine="709"/>
        <w:jc w:val="both"/>
        <w:rPr>
          <w:rFonts w:ascii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hAnsi="Times New Roman" w:cs="Times New Roman"/>
          <w:sz w:val="28"/>
          <w:szCs w:val="28"/>
          <w:lang w:eastAsia="ru-RU"/>
        </w:rPr>
        <w:t>3) дефицит местного бюджета, равен 5 496 179,83 руб.</w:t>
      </w:r>
    </w:p>
    <w:p w:rsidR="005C2C5F" w:rsidRPr="003B0F8D" w:rsidRDefault="0032514E" w:rsidP="00EC6E9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1.2. Пункты 1,2</w:t>
      </w:r>
      <w:r w:rsidR="005C2C5F"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статьи 3 изложить в следующей редакции:</w:t>
      </w:r>
    </w:p>
    <w:p w:rsidR="005C2C5F" w:rsidRPr="003B0F8D" w:rsidRDefault="005C2C5F" w:rsidP="00EC6E9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«1. Утвердить общий объем бюджетных ассигнований местного бюджета, направляемых на исполнение публичных нормативных обязательств, </w:t>
      </w:r>
      <w:proofErr w:type="gramStart"/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на  2024</w:t>
      </w:r>
      <w:proofErr w:type="gramEnd"/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год 390 474,24 руб. и на плановый период 2025 и 2026 годов в размере 0,00 руб., на каждый год соответственно</w:t>
      </w:r>
      <w:r w:rsidR="00202856"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32514E" w:rsidRPr="003B0F8D" w:rsidRDefault="0032514E" w:rsidP="00EC6E98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28"/>
          <w:szCs w:val="28"/>
        </w:rPr>
      </w:pPr>
      <w:r w:rsidRPr="003B0F8D">
        <w:rPr>
          <w:rFonts w:ascii="Times New Roman" w:hAnsi="Times New Roman" w:cs="Times New Roman"/>
          <w:sz w:val="28"/>
          <w:szCs w:val="28"/>
        </w:rPr>
        <w:t xml:space="preserve">2. </w:t>
      </w:r>
      <w:r w:rsidRPr="003B0F8D">
        <w:rPr>
          <w:rFonts w:ascii="Times New Roman" w:hAnsi="Times New Roman" w:cs="Times New Roman"/>
          <w:bCs/>
          <w:sz w:val="28"/>
          <w:szCs w:val="28"/>
        </w:rPr>
        <w:t xml:space="preserve">Утвердить объем бюджетных ассигнований дорожного фонда местного бюджета на 2024 год в размере 15 775 085,99 руб., в том числе: за счет Акцизов по подакцизным товарам (продукции), производимым на территории Российской Федерации 1 675 355,63 руб., за счет остатков бюджетных ассигнований 2023года 3 828 953,25 руб., за счет поступлений налоговых и неналоговых доходов 3 435 029,44 руб., за счет </w:t>
      </w:r>
      <w:r w:rsidR="00482403" w:rsidRPr="003B0F8D">
        <w:rPr>
          <w:rFonts w:ascii="Times New Roman" w:hAnsi="Times New Roman" w:cs="Times New Roman"/>
          <w:bCs/>
          <w:sz w:val="28"/>
          <w:szCs w:val="28"/>
        </w:rPr>
        <w:t>средств из областного бюджета (</w:t>
      </w:r>
      <w:r w:rsidRPr="003B0F8D">
        <w:rPr>
          <w:rFonts w:ascii="Times New Roman" w:hAnsi="Times New Roman" w:cs="Times New Roman"/>
          <w:bCs/>
          <w:sz w:val="28"/>
          <w:szCs w:val="28"/>
        </w:rPr>
        <w:t>субсидии) 6 835 747,67 руб</w:t>
      </w:r>
      <w:r w:rsidR="00482403" w:rsidRPr="003B0F8D">
        <w:rPr>
          <w:rFonts w:ascii="Times New Roman" w:hAnsi="Times New Roman" w:cs="Times New Roman"/>
          <w:bCs/>
          <w:sz w:val="28"/>
          <w:szCs w:val="28"/>
        </w:rPr>
        <w:t>.,</w:t>
      </w:r>
      <w:r w:rsidRPr="003B0F8D">
        <w:rPr>
          <w:rFonts w:ascii="Times New Roman" w:hAnsi="Times New Roman" w:cs="Times New Roman"/>
          <w:bCs/>
          <w:sz w:val="28"/>
          <w:szCs w:val="28"/>
        </w:rPr>
        <w:t xml:space="preserve"> на 2025 год в размере 1 583 463,00 руб., на 2026 год в размере 1 522 233,00 руб.</w:t>
      </w:r>
      <w:r w:rsidR="00CB2815" w:rsidRPr="003B0F8D">
        <w:rPr>
          <w:rFonts w:ascii="Times New Roman" w:hAnsi="Times New Roman" w:cs="Times New Roman"/>
          <w:bCs/>
          <w:sz w:val="28"/>
          <w:szCs w:val="28"/>
        </w:rPr>
        <w:t>»</w:t>
      </w:r>
    </w:p>
    <w:p w:rsidR="000A3C14" w:rsidRPr="003B0F8D" w:rsidRDefault="005C2C5F" w:rsidP="00EC6E9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1.3. </w:t>
      </w:r>
      <w:r w:rsidR="00B05005"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Абзац первый</w:t>
      </w: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статьи 4 изложить в следующей редакции:</w:t>
      </w:r>
    </w:p>
    <w:p w:rsidR="005C2C5F" w:rsidRPr="003B0F8D" w:rsidRDefault="005C2C5F" w:rsidP="00EC6E9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 «Создать в местном бюджете резервный фонд администрации </w:t>
      </w:r>
      <w:proofErr w:type="spellStart"/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Москаленского</w:t>
      </w:r>
      <w:proofErr w:type="spellEnd"/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сельского поселения на 2024 год в размере 0,00 руб., на 2025 год в размере 1 000,00 руб., на 2026 год 1 000,00 руб.</w:t>
      </w:r>
      <w:r w:rsidR="00265469"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</w:p>
    <w:p w:rsidR="005C2C5F" w:rsidRPr="003B0F8D" w:rsidRDefault="005C2C5F" w:rsidP="00EC6E9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1.4.  Пункты 1,2 статьи 6 изложить в следующей редакции:</w:t>
      </w:r>
    </w:p>
    <w:p w:rsidR="005C2C5F" w:rsidRPr="003B0F8D" w:rsidRDefault="005C2C5F" w:rsidP="00EC6E9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«1. Утвердить объем межбюджетных трансфертов, получаемых из других бюджетов бюджетной системы Российской Федерации, в 2024 году в сумме 19 902 274,11 руб., в 2025 году в сумме 8 878 263,98 руб. и в 2026 году в сумме 9 068 325,20 руб.</w:t>
      </w:r>
    </w:p>
    <w:p w:rsidR="005C2C5F" w:rsidRPr="003B0F8D" w:rsidRDefault="005C2C5F" w:rsidP="00EC6E9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2. Утвердить объем иных межбюджетных трансфертов бюджету Марьяновского муниципального района на 2024 год в сумме    3 686 232,33 руб., на</w:t>
      </w:r>
      <w:r w:rsidR="000A3C14"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2025 год в сумме 4 071 694,88 руб. и на 2026 год в сумме 4 071 694,88 руб.»</w:t>
      </w:r>
    </w:p>
    <w:p w:rsidR="005C2C5F" w:rsidRPr="003B0F8D" w:rsidRDefault="005C2C5F" w:rsidP="00EC6E9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1.5. </w:t>
      </w:r>
      <w:proofErr w:type="gramStart"/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Приложение  №</w:t>
      </w:r>
      <w:proofErr w:type="gramEnd"/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1 «</w:t>
      </w:r>
      <w:r w:rsidR="00445A7A"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П</w:t>
      </w: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рогноз поступлений налоговых и неналоговых доходов в местный бюджет на 2024 год и на плановый период 2025 и 2026  годов» изложить в новой редакции согласно приложению № 1 к настоящему </w:t>
      </w:r>
      <w:r w:rsid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ешению.</w:t>
      </w:r>
    </w:p>
    <w:p w:rsidR="005C2C5F" w:rsidRPr="003B0F8D" w:rsidRDefault="005C2C5F" w:rsidP="00EC6E9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1.6. Приложение № 2 «Безвозмездные поступления в местный бюджет на 2024 год и на плановый период 2025 и 2026 годов» изложить в новой редакции согласно приложению № 2 к настоящему </w:t>
      </w:r>
      <w:r w:rsid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ешению.</w:t>
      </w:r>
    </w:p>
    <w:p w:rsidR="005C2C5F" w:rsidRPr="003B0F8D" w:rsidRDefault="005C2C5F" w:rsidP="00EC6E9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1.7. Приложение№ 3 «Распределение бюджетных ассигнований местного бюджета по разделам и подразделам классификации расходов бюджетов на 2024 год и на плановый период 2025 и 2026 годов» изложить в новой редакции согласно приложению № 3 к настоящему </w:t>
      </w:r>
      <w:r w:rsid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ешению.</w:t>
      </w:r>
    </w:p>
    <w:p w:rsidR="005C2C5F" w:rsidRPr="003B0F8D" w:rsidRDefault="005C2C5F" w:rsidP="00EC6E9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1.8. Приложение № 4 «Ведомственная структура расходов местного бюджета на 2024 год и на плановый период 2025 и 2026 годов» изложить в новой редакции согласно приложению № 4 к настоящему </w:t>
      </w:r>
      <w:r w:rsid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ешению.</w:t>
      </w:r>
    </w:p>
    <w:p w:rsidR="005C2C5F" w:rsidRPr="003B0F8D" w:rsidRDefault="005C2C5F" w:rsidP="00EC6E9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1.9. Приложение № 5 «Распределение бюджетных ассигнований местного бюджета по целевым статьям (муниципальным программам и непрограммным направлениям деятельности), группам и подгруппам видов расходов классификации расходов бюджетов на 2024 год и на плановый период 2025 и 2026 годов» изложить в новой редакции согласно приложению № 5 к настоящему </w:t>
      </w:r>
      <w:r w:rsid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ешению.</w:t>
      </w:r>
    </w:p>
    <w:p w:rsidR="005C2C5F" w:rsidRPr="003B0F8D" w:rsidRDefault="005C2C5F" w:rsidP="00EC6E98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1.10. Приложение № 6 «Источники финансирования дефицита местного бюджета на 2024 год и на плановый период 2025 и 2026 годов» изложить в новой редакции согласно приложению № 6 к настоящему </w:t>
      </w:r>
      <w:r w:rsid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Р</w:t>
      </w: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ешению.</w:t>
      </w:r>
    </w:p>
    <w:p w:rsidR="003B0F8D" w:rsidRPr="003B0F8D" w:rsidRDefault="003B0F8D" w:rsidP="003B0F8D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2. Настоящее Решение опубликовать сетевое издание «gazeta-avangard.ru» (</w:t>
      </w:r>
      <w:hyperlink r:id="rId5" w:history="1">
        <w:r w:rsidRPr="003B0F8D">
          <w:rPr>
            <w:rFonts w:ascii="Times New Roman" w:eastAsia="Times New Roman" w:hAnsi="Times New Roman" w:cs="Times New Roman"/>
            <w:sz w:val="28"/>
            <w:szCs w:val="28"/>
            <w:lang w:eastAsia="ru-RU"/>
          </w:rPr>
          <w:t>www.gazeta-avangard.ru</w:t>
        </w:r>
      </w:hyperlink>
      <w:r w:rsidRPr="003B0F8D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3B0F8D" w:rsidRPr="003B0F8D" w:rsidRDefault="003B0F8D" w:rsidP="003B0F8D">
      <w:pPr>
        <w:spacing w:after="0" w:line="240" w:lineRule="auto"/>
        <w:ind w:firstLine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3B0F8D">
        <w:rPr>
          <w:rFonts w:ascii="Times New Roman" w:eastAsia="Calibri" w:hAnsi="Times New Roman" w:cs="Times New Roman"/>
          <w:sz w:val="28"/>
          <w:szCs w:val="28"/>
        </w:rPr>
        <w:t>3. Контроль за исполнением настоящего Решения возложить на постоянную комиссию Совета Марьяновского района по бюджету, кредитной и налоговой политике (Г.М. Салахова).</w:t>
      </w:r>
    </w:p>
    <w:p w:rsidR="003B0F8D" w:rsidRPr="003B0F8D" w:rsidRDefault="003B0F8D" w:rsidP="003B0F8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3B0F8D" w:rsidRPr="003B0F8D" w:rsidRDefault="003B0F8D" w:rsidP="003B0F8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sz w:val="28"/>
          <w:szCs w:val="28"/>
        </w:rPr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786"/>
        <w:gridCol w:w="4784"/>
      </w:tblGrid>
      <w:tr w:rsidR="003B0F8D" w:rsidRPr="003B0F8D" w:rsidTr="008D3078">
        <w:tc>
          <w:tcPr>
            <w:tcW w:w="4786" w:type="dxa"/>
          </w:tcPr>
          <w:p w:rsidR="003B0F8D" w:rsidRPr="003B0F8D" w:rsidRDefault="003B0F8D" w:rsidP="003B0F8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B0F8D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Глава Марьяновского </w:t>
            </w:r>
          </w:p>
          <w:p w:rsidR="003B0F8D" w:rsidRPr="003B0F8D" w:rsidRDefault="003B0F8D" w:rsidP="003B0F8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B0F8D">
              <w:rPr>
                <w:rFonts w:ascii="Times New Roman" w:eastAsia="Calibri" w:hAnsi="Times New Roman" w:cs="Times New Roman"/>
                <w:sz w:val="28"/>
                <w:szCs w:val="28"/>
              </w:rPr>
              <w:t>муниципального района</w:t>
            </w:r>
          </w:p>
          <w:p w:rsidR="003B0F8D" w:rsidRPr="003B0F8D" w:rsidRDefault="003B0F8D" w:rsidP="003B0F8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3B0F8D" w:rsidRPr="003B0F8D" w:rsidRDefault="003B0F8D" w:rsidP="003B0F8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B0F8D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       А.В. Ефименко</w:t>
            </w:r>
          </w:p>
        </w:tc>
        <w:tc>
          <w:tcPr>
            <w:tcW w:w="4784" w:type="dxa"/>
          </w:tcPr>
          <w:p w:rsidR="003B0F8D" w:rsidRPr="003B0F8D" w:rsidRDefault="003B0F8D" w:rsidP="003B0F8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B0F8D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Председатель Совета </w:t>
            </w:r>
          </w:p>
          <w:p w:rsidR="003B0F8D" w:rsidRPr="003B0F8D" w:rsidRDefault="003B0F8D" w:rsidP="003B0F8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B0F8D">
              <w:rPr>
                <w:rFonts w:ascii="Times New Roman" w:eastAsia="Calibri" w:hAnsi="Times New Roman" w:cs="Times New Roman"/>
                <w:sz w:val="28"/>
                <w:szCs w:val="28"/>
              </w:rPr>
              <w:t>Марьяновского района</w:t>
            </w:r>
          </w:p>
          <w:p w:rsidR="003B0F8D" w:rsidRPr="003B0F8D" w:rsidRDefault="003B0F8D" w:rsidP="003B0F8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</w:p>
          <w:p w:rsidR="003B0F8D" w:rsidRPr="003B0F8D" w:rsidRDefault="003B0F8D" w:rsidP="003B0F8D">
            <w:pPr>
              <w:spacing w:after="0" w:line="240" w:lineRule="auto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3B0F8D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                          А.И. </w:t>
            </w:r>
            <w:proofErr w:type="spellStart"/>
            <w:r w:rsidRPr="003B0F8D">
              <w:rPr>
                <w:rFonts w:ascii="Times New Roman" w:eastAsia="Calibri" w:hAnsi="Times New Roman" w:cs="Times New Roman"/>
                <w:sz w:val="28"/>
                <w:szCs w:val="28"/>
              </w:rPr>
              <w:t>Солодовниченко</w:t>
            </w:r>
            <w:proofErr w:type="spellEnd"/>
          </w:p>
        </w:tc>
      </w:tr>
    </w:tbl>
    <w:p w:rsidR="003B0F8D" w:rsidRPr="003B0F8D" w:rsidRDefault="003B0F8D" w:rsidP="003B0F8D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19051C" w:rsidRPr="003B0F8D" w:rsidRDefault="00DA0E39" w:rsidP="003B0F8D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</w:rPr>
      </w:pPr>
    </w:p>
    <w:sectPr w:rsidR="0019051C" w:rsidRPr="003B0F8D" w:rsidSect="003B0F8D">
      <w:pgSz w:w="11906" w:h="16838"/>
      <w:pgMar w:top="1134" w:right="566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'Times New Roman', Times, serif">
    <w:altName w:val="Times New Roman"/>
    <w:panose1 w:val="00000000000000000000"/>
    <w:charset w:val="00"/>
    <w:family w:val="roman"/>
    <w:notTrueType/>
    <w:pitch w:val="default"/>
  </w:font>
  <w:font w:name="Helvetica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6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C2C5F"/>
    <w:rsid w:val="00014240"/>
    <w:rsid w:val="00073F0F"/>
    <w:rsid w:val="000A3C14"/>
    <w:rsid w:val="001353F9"/>
    <w:rsid w:val="0019749F"/>
    <w:rsid w:val="001E641A"/>
    <w:rsid w:val="00202856"/>
    <w:rsid w:val="00265469"/>
    <w:rsid w:val="0032514E"/>
    <w:rsid w:val="0037234D"/>
    <w:rsid w:val="003B0F8D"/>
    <w:rsid w:val="00445A7A"/>
    <w:rsid w:val="00460AB2"/>
    <w:rsid w:val="00482403"/>
    <w:rsid w:val="004A1E03"/>
    <w:rsid w:val="005321B3"/>
    <w:rsid w:val="005971F6"/>
    <w:rsid w:val="005C2C5F"/>
    <w:rsid w:val="006950B7"/>
    <w:rsid w:val="00742288"/>
    <w:rsid w:val="007E5B62"/>
    <w:rsid w:val="008844E1"/>
    <w:rsid w:val="008E072B"/>
    <w:rsid w:val="00982D8F"/>
    <w:rsid w:val="00B05005"/>
    <w:rsid w:val="00CB2815"/>
    <w:rsid w:val="00D73924"/>
    <w:rsid w:val="00DA0E39"/>
    <w:rsid w:val="00E07CB2"/>
    <w:rsid w:val="00E641D5"/>
    <w:rsid w:val="00EC6E9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040BDDD4-A926-4E9E-9451-8BBF101C64D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01424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482403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35227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5194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4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54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1212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469315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0364057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2866741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735189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4959236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97482295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20817050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61283158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589971304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55939026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single" w:sz="4" w:space="28" w:color="CCCCCC"/>
                                                                <w:left w:val="single" w:sz="4" w:space="31" w:color="CCCCCC"/>
                                                                <w:bottom w:val="single" w:sz="4" w:space="28" w:color="CCCCCC"/>
                                                                <w:right w:val="single" w:sz="4" w:space="14" w:color="CCCCCC"/>
                                                              </w:divBdr>
                                                              <w:divsChild>
                                                                <w:div w:id="2027558843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dashed" w:sz="4" w:space="0" w:color="DDDDDD"/>
                                                                    <w:left w:val="dashed" w:sz="4" w:space="0" w:color="DDDDDD"/>
                                                                    <w:bottom w:val="dashed" w:sz="4" w:space="0" w:color="DDDDDD"/>
                                                                    <w:right w:val="dashed" w:sz="4" w:space="0" w:color="DDDDDD"/>
                                                                  </w:divBdr>
                                                                  <w:divsChild>
                                                                    <w:div w:id="185437322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28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86000624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9727744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08668701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72459762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05508118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0320276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5624753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2847608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04185612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9661122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44716623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5390518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31523235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92972691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99248913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8567689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76542080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52043562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17854288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35589129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35777794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81818619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96674426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68408637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90684107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7794668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17561504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76750573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34251657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18791414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28615775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14395656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61693600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45274707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38614997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01688409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85426879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75336031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67834224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83063401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43065735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9117174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14527081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58368757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13085184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30831684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65792719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45178008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73303762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3432094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24711417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84941695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4735036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976521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91682023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74151219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464882579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06768449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42645666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961767654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869993746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2062902828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34991155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42238615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955134197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  <w:div w:id="1185245791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hyperlink" Target="http://www.gazeta-avangard.ru" TargetMode="Externa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3</Pages>
  <Words>752</Words>
  <Characters>4289</Characters>
  <Application>Microsoft Office Word</Application>
  <DocSecurity>0</DocSecurity>
  <Lines>35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5031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Бухгалтерия</dc:creator>
  <cp:keywords/>
  <dc:description/>
  <cp:lastModifiedBy>Совет</cp:lastModifiedBy>
  <cp:revision>31</cp:revision>
  <dcterms:created xsi:type="dcterms:W3CDTF">2025-01-09T10:10:00Z</dcterms:created>
  <dcterms:modified xsi:type="dcterms:W3CDTF">2025-01-10T08:57:00Z</dcterms:modified>
</cp:coreProperties>
</file>