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D704E" w14:textId="77777777" w:rsidR="00B0376A" w:rsidRPr="009F73B0" w:rsidRDefault="00B0376A" w:rsidP="00B0376A">
      <w:pPr>
        <w:ind w:left="180"/>
        <w:jc w:val="center"/>
        <w:rPr>
          <w:b/>
          <w:sz w:val="28"/>
          <w:szCs w:val="28"/>
          <w:lang w:val="ru-RU"/>
        </w:rPr>
      </w:pPr>
    </w:p>
    <w:p w14:paraId="3DEA0A72" w14:textId="77777777"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14:paraId="695A079F" w14:textId="77777777" w:rsidR="00C1669B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к </w:t>
      </w:r>
      <w:r w:rsidR="00C1669B">
        <w:rPr>
          <w:sz w:val="28"/>
          <w:szCs w:val="28"/>
          <w:lang w:val="ru-RU"/>
        </w:rPr>
        <w:t xml:space="preserve">проекту </w:t>
      </w:r>
      <w:r w:rsidRPr="009F73B0">
        <w:rPr>
          <w:sz w:val="28"/>
          <w:szCs w:val="28"/>
          <w:lang w:val="ru-RU"/>
        </w:rPr>
        <w:t>решени</w:t>
      </w:r>
      <w:r w:rsidR="00C1669B">
        <w:rPr>
          <w:sz w:val="28"/>
          <w:szCs w:val="28"/>
          <w:lang w:val="ru-RU"/>
        </w:rPr>
        <w:t>я</w:t>
      </w:r>
      <w:r w:rsidRPr="009F73B0">
        <w:rPr>
          <w:sz w:val="28"/>
          <w:szCs w:val="28"/>
          <w:lang w:val="ru-RU"/>
        </w:rPr>
        <w:t xml:space="preserve"> Совета</w:t>
      </w:r>
    </w:p>
    <w:p w14:paraId="569F9466" w14:textId="333ACA4C" w:rsidR="00AD3DCA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 Марьяновского муниципального</w:t>
      </w:r>
      <w:r w:rsidR="00C1669B">
        <w:rPr>
          <w:sz w:val="28"/>
          <w:szCs w:val="28"/>
          <w:lang w:val="ru-RU"/>
        </w:rPr>
        <w:t xml:space="preserve"> </w:t>
      </w:r>
      <w:r w:rsidRPr="009F73B0">
        <w:rPr>
          <w:sz w:val="28"/>
          <w:szCs w:val="28"/>
          <w:lang w:val="ru-RU"/>
        </w:rPr>
        <w:t>района</w:t>
      </w:r>
    </w:p>
    <w:p w14:paraId="430CF6DB" w14:textId="4EEEF5EA" w:rsidR="00AD3DCA" w:rsidRPr="009F73B0" w:rsidRDefault="00B0376A" w:rsidP="00074A0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>"О бюджете</w:t>
      </w:r>
    </w:p>
    <w:p w14:paraId="6366F551" w14:textId="77777777" w:rsidR="00D26B8A" w:rsidRPr="009F73B0" w:rsidRDefault="000B2B34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Марьяновского </w:t>
      </w:r>
      <w:r w:rsidR="00B0376A" w:rsidRPr="009F73B0">
        <w:rPr>
          <w:sz w:val="28"/>
          <w:szCs w:val="28"/>
          <w:lang w:val="ru-RU"/>
        </w:rPr>
        <w:t>муниципального района</w:t>
      </w:r>
    </w:p>
    <w:p w14:paraId="7FDE0262" w14:textId="297F9BF3" w:rsidR="00491815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 на 20</w:t>
      </w:r>
      <w:r w:rsidR="00DF13FC" w:rsidRPr="009F73B0">
        <w:rPr>
          <w:sz w:val="28"/>
          <w:szCs w:val="28"/>
          <w:lang w:val="ru-RU"/>
        </w:rPr>
        <w:t>2</w:t>
      </w:r>
      <w:r w:rsidR="00C1669B">
        <w:rPr>
          <w:sz w:val="28"/>
          <w:szCs w:val="28"/>
          <w:lang w:val="ru-RU"/>
        </w:rPr>
        <w:t>4</w:t>
      </w:r>
      <w:r w:rsidRPr="009F73B0">
        <w:rPr>
          <w:sz w:val="28"/>
          <w:szCs w:val="28"/>
          <w:lang w:val="ru-RU"/>
        </w:rPr>
        <w:t xml:space="preserve"> год</w:t>
      </w:r>
      <w:r w:rsidR="00D26B8A" w:rsidRPr="009F73B0">
        <w:rPr>
          <w:sz w:val="28"/>
          <w:szCs w:val="28"/>
          <w:lang w:val="ru-RU"/>
        </w:rPr>
        <w:t xml:space="preserve"> </w:t>
      </w:r>
      <w:r w:rsidR="00E16C2C" w:rsidRPr="009F73B0">
        <w:rPr>
          <w:sz w:val="28"/>
          <w:szCs w:val="28"/>
          <w:lang w:val="ru-RU"/>
        </w:rPr>
        <w:t>и на плановый период 20</w:t>
      </w:r>
      <w:r w:rsidR="00491815" w:rsidRPr="009F73B0">
        <w:rPr>
          <w:sz w:val="28"/>
          <w:szCs w:val="28"/>
          <w:lang w:val="ru-RU"/>
        </w:rPr>
        <w:t>2</w:t>
      </w:r>
      <w:r w:rsidR="00C1669B">
        <w:rPr>
          <w:sz w:val="28"/>
          <w:szCs w:val="28"/>
          <w:lang w:val="ru-RU"/>
        </w:rPr>
        <w:t>5</w:t>
      </w:r>
      <w:r w:rsidR="00E16C2C" w:rsidRPr="009F73B0">
        <w:rPr>
          <w:sz w:val="28"/>
          <w:szCs w:val="28"/>
          <w:lang w:val="ru-RU"/>
        </w:rPr>
        <w:t xml:space="preserve"> и 20</w:t>
      </w:r>
      <w:r w:rsidR="00026348" w:rsidRPr="009F73B0">
        <w:rPr>
          <w:sz w:val="28"/>
          <w:szCs w:val="28"/>
          <w:lang w:val="ru-RU"/>
        </w:rPr>
        <w:t>2</w:t>
      </w:r>
      <w:r w:rsidR="00C1669B">
        <w:rPr>
          <w:sz w:val="28"/>
          <w:szCs w:val="28"/>
          <w:lang w:val="ru-RU"/>
        </w:rPr>
        <w:t>6</w:t>
      </w:r>
    </w:p>
    <w:p w14:paraId="030E6144" w14:textId="77777777" w:rsidR="00D26B8A" w:rsidRPr="009F73B0" w:rsidRDefault="00E16C2C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 годов</w:t>
      </w:r>
      <w:r w:rsidR="00D26B8A" w:rsidRPr="009F73B0">
        <w:rPr>
          <w:sz w:val="28"/>
          <w:szCs w:val="28"/>
          <w:lang w:val="ru-RU"/>
        </w:rPr>
        <w:t>»</w:t>
      </w:r>
    </w:p>
    <w:p w14:paraId="59B62453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3B9C6DF4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7B330666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1A9E924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4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6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621CDDE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B02A2F5" w14:textId="77777777" w:rsidR="008217FD" w:rsidRDefault="0090388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8217FD">
        <w:rPr>
          <w:sz w:val="28"/>
          <w:szCs w:val="28"/>
          <w:lang w:val="ru-RU"/>
        </w:rPr>
        <w:t>;</w:t>
      </w:r>
    </w:p>
    <w:p w14:paraId="087A81B3" w14:textId="52B1B450" w:rsidR="00012886" w:rsidRDefault="008217F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1.3. </w:t>
      </w:r>
      <w:r w:rsidR="00D5544E" w:rsidRPr="00D5544E">
        <w:rPr>
          <w:sz w:val="28"/>
          <w:szCs w:val="28"/>
          <w:lang w:val="ru-RU" w:eastAsia="ru-RU"/>
        </w:rPr>
        <w:t>в целях обеспечения расходов по теплоснабжению сельских поселений.</w:t>
      </w:r>
    </w:p>
    <w:p w14:paraId="5ECE7722" w14:textId="77777777" w:rsidR="00012886" w:rsidRPr="00F21533" w:rsidRDefault="00012886" w:rsidP="00012886">
      <w:pPr>
        <w:autoSpaceDE w:val="0"/>
        <w:autoSpaceDN w:val="0"/>
        <w:adjustRightInd w:val="0"/>
        <w:ind w:firstLine="851"/>
        <w:rPr>
          <w:sz w:val="28"/>
          <w:szCs w:val="28"/>
          <w:lang w:val="ru-RU"/>
        </w:rPr>
      </w:pPr>
    </w:p>
    <w:p w14:paraId="31BD3BA7" w14:textId="7632BCE6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 xml:space="preserve">Случаи предоставления </w:t>
      </w:r>
      <w:r w:rsidR="002253C2">
        <w:rPr>
          <w:sz w:val="28"/>
          <w:szCs w:val="28"/>
          <w:lang w:val="ru-RU"/>
        </w:rPr>
        <w:t xml:space="preserve">и расчет размера </w:t>
      </w:r>
      <w:r w:rsidRPr="005F6265">
        <w:rPr>
          <w:sz w:val="28"/>
          <w:szCs w:val="28"/>
          <w:lang w:val="ru-RU"/>
        </w:rPr>
        <w:t>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5D5F0A3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0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0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2218DCB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2ED748E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</w:t>
      </w:r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14153850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0D1E1FD8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t>S</w:t>
      </w:r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57B85F9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5737C738" w14:textId="0EB29173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</w:t>
      </w:r>
      <w:r w:rsidR="00143230">
        <w:rPr>
          <w:sz w:val="28"/>
          <w:szCs w:val="28"/>
          <w:lang w:val="ru-RU"/>
        </w:rPr>
        <w:t>.</w:t>
      </w:r>
    </w:p>
    <w:p w14:paraId="11E2A55C" w14:textId="7370C554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>Для расчета размера субсидии гражданам, ведущим ЛПХ</w:t>
      </w:r>
      <w:r w:rsidR="00BC4CDA">
        <w:rPr>
          <w:sz w:val="28"/>
          <w:szCs w:val="28"/>
          <w:lang w:val="ru-RU"/>
        </w:rPr>
        <w:t>,</w:t>
      </w:r>
      <w:r w:rsidRPr="00607B88">
        <w:rPr>
          <w:sz w:val="28"/>
          <w:szCs w:val="28"/>
          <w:lang w:val="ru-RU"/>
        </w:rPr>
        <w:t xml:space="preserve"> применя</w:t>
      </w:r>
      <w:r w:rsidR="00143230">
        <w:rPr>
          <w:sz w:val="28"/>
          <w:szCs w:val="28"/>
          <w:lang w:val="ru-RU"/>
        </w:rPr>
        <w:t>е</w:t>
      </w:r>
      <w:r w:rsidRPr="00607B88">
        <w:rPr>
          <w:sz w:val="28"/>
          <w:szCs w:val="28"/>
          <w:lang w:val="ru-RU"/>
        </w:rPr>
        <w:t>тся ставк</w:t>
      </w:r>
      <w:r w:rsidR="00143230">
        <w:rPr>
          <w:sz w:val="28"/>
          <w:szCs w:val="28"/>
          <w:lang w:val="ru-RU"/>
        </w:rPr>
        <w:t>а</w:t>
      </w:r>
      <w:r w:rsidRPr="00607B88">
        <w:rPr>
          <w:sz w:val="28"/>
          <w:szCs w:val="28"/>
          <w:lang w:val="ru-RU"/>
        </w:rPr>
        <w:t>, утвержденн</w:t>
      </w:r>
      <w:r w:rsidR="00143230">
        <w:rPr>
          <w:sz w:val="28"/>
          <w:szCs w:val="28"/>
          <w:lang w:val="ru-RU"/>
        </w:rPr>
        <w:t>ая</w:t>
      </w:r>
      <w:r w:rsidRPr="00607B88">
        <w:rPr>
          <w:sz w:val="28"/>
          <w:szCs w:val="28"/>
          <w:lang w:val="ru-RU"/>
        </w:rPr>
        <w:t xml:space="preserve"> </w:t>
      </w:r>
      <w:r w:rsidR="00143230">
        <w:rPr>
          <w:sz w:val="28"/>
          <w:szCs w:val="28"/>
          <w:lang w:val="ru-RU"/>
        </w:rPr>
        <w:t>п</w:t>
      </w:r>
      <w:r w:rsidR="00143230" w:rsidRPr="00143230">
        <w:rPr>
          <w:sz w:val="28"/>
          <w:szCs w:val="28"/>
          <w:lang w:val="ru-RU"/>
        </w:rPr>
        <w:t>остановление</w:t>
      </w:r>
      <w:r w:rsidR="00143230">
        <w:rPr>
          <w:sz w:val="28"/>
          <w:szCs w:val="28"/>
          <w:lang w:val="ru-RU"/>
        </w:rPr>
        <w:t>м</w:t>
      </w:r>
      <w:r w:rsidR="00143230" w:rsidRPr="00143230">
        <w:rPr>
          <w:sz w:val="28"/>
          <w:szCs w:val="28"/>
          <w:lang w:val="ru-RU"/>
        </w:rPr>
        <w:t xml:space="preserve"> Правительства Омской области от 15.10.2013 N 252-п "Об утверждении государственной программы Омской области "Развитие сельского хозяйства и регулирование рынков сельскохозяйственной продукции, сырья и продовольствия Омской области"</w:t>
      </w:r>
      <w:r w:rsidR="00143230">
        <w:rPr>
          <w:sz w:val="28"/>
          <w:szCs w:val="28"/>
          <w:lang w:val="ru-RU"/>
        </w:rPr>
        <w:t xml:space="preserve">. </w:t>
      </w:r>
      <w:r w:rsidRPr="00607B88">
        <w:rPr>
          <w:sz w:val="28"/>
          <w:szCs w:val="28"/>
          <w:lang w:val="ru-RU"/>
        </w:rPr>
        <w:t>В 202</w:t>
      </w:r>
      <w:r w:rsidR="00143230">
        <w:rPr>
          <w:sz w:val="28"/>
          <w:szCs w:val="28"/>
          <w:lang w:val="ru-RU"/>
        </w:rPr>
        <w:t>4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  <w:r w:rsidR="00C25878">
        <w:rPr>
          <w:sz w:val="28"/>
          <w:szCs w:val="28"/>
          <w:lang w:val="ru-RU"/>
        </w:rPr>
        <w:t xml:space="preserve"> </w:t>
      </w:r>
    </w:p>
    <w:p w14:paraId="3EEE711F" w14:textId="0AA5BE9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="00BC4CDA" w:rsidRPr="00BC4CDA">
        <w:rPr>
          <w:sz w:val="28"/>
          <w:szCs w:val="28"/>
          <w:lang w:val="ru-RU"/>
        </w:rPr>
        <w:t xml:space="preserve">бюджетам поселений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="00BC4CDA">
        <w:rPr>
          <w:sz w:val="28"/>
          <w:szCs w:val="28"/>
          <w:lang w:val="ru-RU"/>
        </w:rPr>
        <w:t>,</w:t>
      </w:r>
      <w:r w:rsidRPr="00BC0845">
        <w:rPr>
          <w:sz w:val="28"/>
          <w:szCs w:val="28"/>
          <w:lang w:val="ru-RU"/>
        </w:rPr>
        <w:t xml:space="preserve">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5C767CAA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8F4FA78" w14:textId="11086441" w:rsidR="00F20AEA" w:rsidRDefault="00012886" w:rsidP="00F20AEA">
      <w:pPr>
        <w:pStyle w:val="ConsPlusNormal"/>
        <w:ind w:firstLine="5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r w:rsidRPr="00697D6A">
        <w:rPr>
          <w:sz w:val="28"/>
          <w:szCs w:val="28"/>
        </w:rPr>
        <w:t>Иные межбюджетные трансферты бюджетам поселений</w:t>
      </w:r>
      <w:r w:rsidRPr="00697D6A">
        <w:t xml:space="preserve"> </w:t>
      </w:r>
      <w:r w:rsidRPr="00697D6A">
        <w:rPr>
          <w:sz w:val="28"/>
          <w:szCs w:val="28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</w:rPr>
        <w:t xml:space="preserve"> (далее – </w:t>
      </w:r>
      <w:bookmarkStart w:id="1" w:name="_Hlk61944441"/>
      <w:r>
        <w:rPr>
          <w:sz w:val="28"/>
          <w:szCs w:val="28"/>
        </w:rPr>
        <w:t>трансферты на повышение доступности услуг</w:t>
      </w:r>
      <w:bookmarkEnd w:id="1"/>
      <w:r>
        <w:rPr>
          <w:sz w:val="28"/>
          <w:szCs w:val="28"/>
        </w:rPr>
        <w:t xml:space="preserve">) предоставляются </w:t>
      </w:r>
      <w:r w:rsidR="00F20AEA">
        <w:rPr>
          <w:sz w:val="28"/>
          <w:szCs w:val="28"/>
          <w:shd w:val="clear" w:color="auto" w:fill="FFFFFF"/>
        </w:rPr>
        <w:t xml:space="preserve">при условии, если </w:t>
      </w:r>
      <w:r w:rsidR="00F20AEA" w:rsidRPr="000C314B">
        <w:rPr>
          <w:sz w:val="28"/>
          <w:szCs w:val="28"/>
          <w:shd w:val="clear" w:color="auto" w:fill="FFFFFF"/>
        </w:rPr>
        <w:t xml:space="preserve">доля расходов на </w:t>
      </w:r>
      <w:r w:rsidR="00F20AEA" w:rsidRPr="00F20AEA">
        <w:rPr>
          <w:sz w:val="28"/>
          <w:szCs w:val="28"/>
          <w:shd w:val="clear" w:color="auto" w:fill="FFFFFF"/>
        </w:rPr>
        <w:t>исполнение полномочий по созданию условий для организации досуга и обеспечения жителей поселения услугами организаций культуры (далее – полномочия по культуре)</w:t>
      </w:r>
      <w:r w:rsidR="00F20AEA" w:rsidRPr="000C314B">
        <w:rPr>
          <w:sz w:val="28"/>
          <w:szCs w:val="28"/>
          <w:shd w:val="clear" w:color="auto" w:fill="FFFFFF"/>
        </w:rPr>
        <w:t xml:space="preserve"> в общем объеме </w:t>
      </w:r>
      <w:r w:rsidR="00F20AEA" w:rsidRPr="000C314B">
        <w:rPr>
          <w:sz w:val="28"/>
          <w:szCs w:val="28"/>
        </w:rPr>
        <w:t xml:space="preserve">налоговых и неналоговых доходов </w:t>
      </w:r>
      <w:r w:rsidR="008A64A8">
        <w:rPr>
          <w:sz w:val="28"/>
          <w:szCs w:val="28"/>
        </w:rPr>
        <w:t xml:space="preserve">поселения </w:t>
      </w:r>
      <w:r w:rsidR="00F20AEA" w:rsidRPr="000C314B">
        <w:rPr>
          <w:sz w:val="28"/>
          <w:szCs w:val="28"/>
        </w:rPr>
        <w:t>(без учета акцизов)</w:t>
      </w:r>
      <w:r w:rsidR="00F20AEA">
        <w:rPr>
          <w:sz w:val="28"/>
          <w:szCs w:val="28"/>
        </w:rPr>
        <w:t xml:space="preserve"> </w:t>
      </w:r>
      <w:r w:rsidR="00F20AEA" w:rsidRPr="000C314B">
        <w:rPr>
          <w:sz w:val="28"/>
          <w:szCs w:val="28"/>
          <w:shd w:val="clear" w:color="auto" w:fill="FFFFFF"/>
        </w:rPr>
        <w:t xml:space="preserve">превышает </w:t>
      </w:r>
      <w:r w:rsidR="0061096B">
        <w:rPr>
          <w:sz w:val="28"/>
          <w:szCs w:val="28"/>
          <w:shd w:val="clear" w:color="auto" w:fill="FFFFFF"/>
        </w:rPr>
        <w:t>6</w:t>
      </w:r>
      <w:r w:rsidR="00F20AEA" w:rsidRPr="000C314B">
        <w:rPr>
          <w:sz w:val="28"/>
          <w:szCs w:val="28"/>
          <w:shd w:val="clear" w:color="auto" w:fill="FFFFFF"/>
        </w:rPr>
        <w:t>0%</w:t>
      </w:r>
      <w:r w:rsidR="00F20AEA">
        <w:rPr>
          <w:sz w:val="28"/>
          <w:szCs w:val="28"/>
          <w:shd w:val="clear" w:color="auto" w:fill="FFFFFF"/>
        </w:rPr>
        <w:t>.</w:t>
      </w:r>
    </w:p>
    <w:p w14:paraId="4BF7BE56" w14:textId="6E47BFB5" w:rsidR="00981A37" w:rsidRDefault="00981A37" w:rsidP="00981A3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</w:t>
      </w:r>
      <w:r w:rsidR="008A64A8">
        <w:rPr>
          <w:sz w:val="28"/>
          <w:szCs w:val="28"/>
          <w:lang w:val="ru-RU"/>
        </w:rPr>
        <w:t xml:space="preserve"> (без учета акцизов) </w:t>
      </w:r>
      <w:r w:rsidRPr="00435E69">
        <w:rPr>
          <w:sz w:val="28"/>
          <w:szCs w:val="28"/>
          <w:lang w:val="ru-RU"/>
        </w:rPr>
        <w:t xml:space="preserve">и </w:t>
      </w:r>
      <w:r w:rsidR="008A64A8">
        <w:rPr>
          <w:sz w:val="28"/>
          <w:szCs w:val="28"/>
          <w:lang w:val="ru-RU"/>
        </w:rPr>
        <w:t xml:space="preserve">объем </w:t>
      </w:r>
      <w:r w:rsidRPr="00435E69">
        <w:rPr>
          <w:sz w:val="28"/>
          <w:szCs w:val="28"/>
          <w:lang w:val="ru-RU"/>
        </w:rPr>
        <w:t>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условия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7A4DD7E8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760EA5A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C0B36F7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2" w:name="_Hlk61944322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gramStart"/>
      <w:r w:rsidRPr="00712638">
        <w:rPr>
          <w:sz w:val="28"/>
          <w:szCs w:val="28"/>
          <w:vertAlign w:val="superscript"/>
        </w:rPr>
        <w:t>общ</w:t>
      </w:r>
      <w:bookmarkEnd w:id="2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3" w:name="_Hlk61944845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3"/>
      <w:r w:rsidRPr="009136A9">
        <w:rPr>
          <w:sz w:val="28"/>
          <w:szCs w:val="28"/>
        </w:rPr>
        <w:t xml:space="preserve">                  </w:t>
      </w:r>
    </w:p>
    <w:p w14:paraId="55488B61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B17E692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EF5632E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66EAA404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4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4"/>
    </w:p>
    <w:p w14:paraId="52A3122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54FC672A" w14:textId="4E438083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61096B">
        <w:rPr>
          <w:sz w:val="28"/>
          <w:szCs w:val="28"/>
          <w:lang w:val="ru-RU"/>
        </w:rPr>
        <w:t>.</w:t>
      </w:r>
    </w:p>
    <w:p w14:paraId="76761947" w14:textId="43BC0BEC" w:rsidR="00541B3D" w:rsidRDefault="005E2739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5E2739">
        <w:rPr>
          <w:sz w:val="28"/>
          <w:szCs w:val="28"/>
          <w:lang w:val="ru-RU"/>
        </w:rPr>
        <w:t>бъём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(</w:t>
      </w:r>
      <w:proofErr w:type="spellStart"/>
      <w:r w:rsidRPr="005E2739">
        <w:rPr>
          <w:sz w:val="28"/>
          <w:szCs w:val="28"/>
          <w:lang w:val="ru-RU"/>
        </w:rPr>
        <w:t>T</w:t>
      </w:r>
      <w:r w:rsidRPr="0061096B">
        <w:rPr>
          <w:sz w:val="28"/>
          <w:szCs w:val="28"/>
          <w:vertAlign w:val="subscript"/>
          <w:lang w:val="ru-RU"/>
        </w:rPr>
        <w:t>i</w:t>
      </w:r>
      <w:proofErr w:type="spellEnd"/>
      <w:r>
        <w:rPr>
          <w:sz w:val="28"/>
          <w:szCs w:val="28"/>
          <w:lang w:val="ru-RU"/>
        </w:rPr>
        <w:t xml:space="preserve">), принимается равным объему фонда оплаты труда </w:t>
      </w:r>
      <w:r w:rsidRPr="005E2739">
        <w:rPr>
          <w:sz w:val="28"/>
          <w:szCs w:val="28"/>
          <w:lang w:val="ru-RU"/>
        </w:rPr>
        <w:t>руководителей</w:t>
      </w:r>
      <w:r>
        <w:rPr>
          <w:sz w:val="28"/>
          <w:szCs w:val="28"/>
          <w:lang w:val="ru-RU"/>
        </w:rPr>
        <w:t>,</w:t>
      </w:r>
      <w:r w:rsidRPr="005E2739">
        <w:rPr>
          <w:sz w:val="28"/>
          <w:szCs w:val="28"/>
          <w:lang w:val="ru-RU"/>
        </w:rPr>
        <w:t xml:space="preserve"> специалистов </w:t>
      </w:r>
      <w:r>
        <w:rPr>
          <w:sz w:val="28"/>
          <w:szCs w:val="28"/>
          <w:lang w:val="ru-RU"/>
        </w:rPr>
        <w:t xml:space="preserve">культуры и </w:t>
      </w:r>
      <w:r w:rsidRPr="005E2739">
        <w:rPr>
          <w:sz w:val="28"/>
          <w:szCs w:val="28"/>
          <w:lang w:val="ru-RU"/>
        </w:rPr>
        <w:t xml:space="preserve"> работников, занимающих должности, относящиеся к профессиям рабочих, определяемый исходя из норм рабочего времени</w:t>
      </w:r>
      <w:r>
        <w:rPr>
          <w:sz w:val="28"/>
          <w:szCs w:val="28"/>
          <w:lang w:val="ru-RU"/>
        </w:rPr>
        <w:t>.</w:t>
      </w:r>
    </w:p>
    <w:p w14:paraId="6175AC4B" w14:textId="62BE5254" w:rsidR="0061096B" w:rsidRDefault="0061096B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 w:rsidRPr="0061096B">
        <w:rPr>
          <w:sz w:val="28"/>
          <w:szCs w:val="28"/>
          <w:lang w:val="ru-RU"/>
        </w:rPr>
        <w:lastRenderedPageBreak/>
        <w:t>При изменении объёма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5D57A6">
        <w:rPr>
          <w:sz w:val="28"/>
          <w:szCs w:val="28"/>
          <w:lang w:val="ru-RU"/>
        </w:rPr>
        <w:t xml:space="preserve"> </w:t>
      </w:r>
      <w:r w:rsidRPr="0061096B">
        <w:rPr>
          <w:sz w:val="28"/>
          <w:szCs w:val="28"/>
          <w:lang w:val="ru-RU"/>
        </w:rPr>
        <w:t>в сторону уменьшения или увеличения размер трансфертов на повышение доступности услуг</w:t>
      </w:r>
      <w:r w:rsidR="005D57A6">
        <w:rPr>
          <w:sz w:val="28"/>
          <w:szCs w:val="28"/>
          <w:lang w:val="ru-RU"/>
        </w:rPr>
        <w:t>,</w:t>
      </w:r>
      <w:r w:rsidRPr="0061096B">
        <w:rPr>
          <w:sz w:val="28"/>
          <w:szCs w:val="28"/>
          <w:lang w:val="ru-RU"/>
        </w:rPr>
        <w:t xml:space="preserve"> изменяется пропорционально.</w:t>
      </w:r>
    </w:p>
    <w:p w14:paraId="720E9FE7" w14:textId="77777777"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2F6F98B3" w14:textId="77777777" w:rsidR="00C22BD2" w:rsidRDefault="00C22BD2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1BE3A98A" w14:textId="2B1F337F" w:rsidR="006C31C2" w:rsidRDefault="00C22BD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C22BD2">
        <w:rPr>
          <w:sz w:val="28"/>
          <w:szCs w:val="28"/>
          <w:lang w:val="ru-RU"/>
        </w:rPr>
        <w:t xml:space="preserve">Иные межбюджетные трансферты 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r w:rsidR="006C31C2">
        <w:rPr>
          <w:rFonts w:eastAsiaTheme="minorHAnsi"/>
          <w:sz w:val="28"/>
          <w:szCs w:val="28"/>
          <w:lang w:val="ru-RU"/>
        </w:rPr>
        <w:t>предоставляются в случае,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</w:t>
      </w:r>
      <w:r w:rsidR="006C31C2">
        <w:rPr>
          <w:rFonts w:eastAsiaTheme="minorHAnsi"/>
          <w:sz w:val="28"/>
          <w:szCs w:val="28"/>
          <w:lang w:val="ru-RU"/>
        </w:rPr>
        <w:t>если расходы бюджета поселения на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теплоснабжени</w:t>
      </w:r>
      <w:r w:rsidR="006C31C2">
        <w:rPr>
          <w:rFonts w:eastAsiaTheme="minorHAnsi"/>
          <w:sz w:val="28"/>
          <w:szCs w:val="28"/>
          <w:lang w:val="ru-RU"/>
        </w:rPr>
        <w:t>е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в расчете на 1 </w:t>
      </w:r>
      <w:r w:rsidR="006C31C2">
        <w:rPr>
          <w:rFonts w:eastAsiaTheme="minorHAnsi"/>
          <w:sz w:val="28"/>
          <w:szCs w:val="28"/>
          <w:lang w:val="ru-RU"/>
        </w:rPr>
        <w:t>жителя поселения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превышает среднее значение по всем сельским поселениям</w:t>
      </w:r>
      <w:r w:rsidR="006C31C2">
        <w:rPr>
          <w:rFonts w:eastAsiaTheme="minorHAnsi"/>
          <w:sz w:val="28"/>
          <w:szCs w:val="28"/>
          <w:lang w:val="ru-RU"/>
        </w:rPr>
        <w:t>.</w:t>
      </w:r>
    </w:p>
    <w:p w14:paraId="2462BAB7" w14:textId="71F6428B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 определяется по формуле:</w:t>
      </w:r>
    </w:p>
    <w:p w14:paraId="2F9D5EBC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155EE20" w14:textId="5EFFA0AC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C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 xml:space="preserve">= </w:t>
      </w: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/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Ч</w:t>
      </w:r>
      <w:r>
        <w:rPr>
          <w:rFonts w:eastAsiaTheme="minorHAnsi"/>
          <w:sz w:val="28"/>
          <w:szCs w:val="28"/>
          <w:lang w:val="ru-RU"/>
        </w:rPr>
        <w:t>, где:</w:t>
      </w:r>
    </w:p>
    <w:p w14:paraId="64EF53BA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DA72AF2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С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</w:t>
      </w: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поселения;</w:t>
      </w:r>
    </w:p>
    <w:p w14:paraId="35662C49" w14:textId="694A0915" w:rsidR="006C31C2" w:rsidRP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расходы </w:t>
      </w:r>
      <w:r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 Балансу бюджетных расходов (ББР) по i-тому поселению;</w:t>
      </w:r>
    </w:p>
    <w:p w14:paraId="37AC5031" w14:textId="1718EE15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Ч - численность населения </w:t>
      </w:r>
      <w:r>
        <w:rPr>
          <w:rFonts w:eastAsiaTheme="minorHAnsi"/>
          <w:sz w:val="28"/>
          <w:szCs w:val="28"/>
          <w:lang w:val="ru-RU"/>
        </w:rPr>
        <w:t xml:space="preserve">поселения </w:t>
      </w:r>
      <w:r w:rsidRPr="006C31C2">
        <w:rPr>
          <w:rFonts w:eastAsiaTheme="minorHAnsi"/>
          <w:sz w:val="28"/>
          <w:szCs w:val="28"/>
          <w:lang w:val="ru-RU"/>
        </w:rPr>
        <w:t xml:space="preserve">по данным статистики на 1 января </w:t>
      </w:r>
      <w:r>
        <w:rPr>
          <w:rFonts w:eastAsiaTheme="minorHAnsi"/>
          <w:sz w:val="28"/>
          <w:szCs w:val="28"/>
          <w:lang w:val="ru-RU"/>
        </w:rPr>
        <w:t>2023</w:t>
      </w:r>
      <w:r w:rsidRPr="006C31C2">
        <w:rPr>
          <w:rFonts w:eastAsiaTheme="minorHAnsi"/>
          <w:sz w:val="28"/>
          <w:szCs w:val="28"/>
          <w:lang w:val="ru-RU"/>
        </w:rPr>
        <w:t xml:space="preserve">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1C201A3F" w14:textId="612731BF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 Размер межбюджетного трансферта </w:t>
      </w:r>
      <w:bookmarkStart w:id="5" w:name="_Hlk149291729"/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5"/>
      <w:r w:rsidRPr="006C31C2">
        <w:rPr>
          <w:rFonts w:eastAsiaTheme="minorHAnsi"/>
          <w:sz w:val="28"/>
          <w:szCs w:val="28"/>
          <w:lang w:val="ru-RU"/>
        </w:rPr>
        <w:t>определяется по следующей формуле:</w:t>
      </w:r>
    </w:p>
    <w:p w14:paraId="1081678A" w14:textId="77777777" w:rsidR="00EF10B2" w:rsidRPr="006C31C2" w:rsidRDefault="00EF10B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169BB097" w14:textId="0BF01345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=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*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К</w:t>
      </w:r>
      <w:r w:rsidR="00EF10B2">
        <w:rPr>
          <w:rFonts w:eastAsiaTheme="minorHAnsi"/>
          <w:sz w:val="28"/>
          <w:szCs w:val="28"/>
          <w:lang w:val="ru-RU"/>
        </w:rPr>
        <w:t>, где:</w:t>
      </w:r>
    </w:p>
    <w:p w14:paraId="6DD25231" w14:textId="77777777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470D1">
        <w:rPr>
          <w:rFonts w:eastAsiaTheme="minorHAnsi"/>
          <w:sz w:val="28"/>
          <w:szCs w:val="28"/>
          <w:vertAlign w:val="subscript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- объем предоставляемого трансферта;</w:t>
      </w:r>
    </w:p>
    <w:p w14:paraId="38A80AA0" w14:textId="30DA655B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К - коэффициент понижения расходов </w:t>
      </w:r>
      <w:r w:rsidR="00EF10B2"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</w:t>
      </w:r>
      <w:r w:rsidR="00EF10B2">
        <w:rPr>
          <w:rFonts w:eastAsiaTheme="minorHAnsi"/>
          <w:sz w:val="28"/>
          <w:szCs w:val="28"/>
          <w:lang w:val="ru-RU"/>
        </w:rPr>
        <w:t xml:space="preserve"> ББР</w:t>
      </w:r>
      <w:r w:rsidRPr="006C31C2">
        <w:rPr>
          <w:rFonts w:eastAsiaTheme="minorHAnsi"/>
          <w:sz w:val="28"/>
          <w:szCs w:val="28"/>
          <w:lang w:val="ru-RU"/>
        </w:rPr>
        <w:t>, принятый на уровне 0,3.</w:t>
      </w:r>
    </w:p>
    <w:p w14:paraId="36196578" w14:textId="76F0B7F9" w:rsidR="00012886" w:rsidRPr="00F65241" w:rsidRDefault="002253C2" w:rsidP="00012886">
      <w:pPr>
        <w:ind w:firstLine="709"/>
        <w:jc w:val="both"/>
        <w:rPr>
          <w:sz w:val="28"/>
          <w:szCs w:val="28"/>
          <w:lang w:val="ru-RU"/>
        </w:rPr>
      </w:pPr>
      <w:r w:rsidRPr="002253C2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 на повышение доступности услуг бюджетам поселений является Комитет финансов и контроля Администрации Марьяновского муниципального района.</w:t>
      </w:r>
    </w:p>
    <w:p w14:paraId="1711A806" w14:textId="77777777" w:rsidR="002253C2" w:rsidRDefault="002253C2" w:rsidP="00012886">
      <w:pPr>
        <w:ind w:firstLine="709"/>
        <w:jc w:val="both"/>
        <w:rPr>
          <w:sz w:val="28"/>
          <w:szCs w:val="28"/>
          <w:lang w:val="ru-RU"/>
        </w:rPr>
      </w:pPr>
    </w:p>
    <w:p w14:paraId="07566C83" w14:textId="0BCEC96A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</w:t>
      </w:r>
      <w:r w:rsidR="00A05933">
        <w:rPr>
          <w:sz w:val="28"/>
          <w:szCs w:val="28"/>
          <w:lang w:val="ru-RU"/>
        </w:rPr>
        <w:lastRenderedPageBreak/>
        <w:t>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143230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26B2" w14:textId="77777777" w:rsidR="00475D33" w:rsidRDefault="00475D33">
      <w:r>
        <w:separator/>
      </w:r>
    </w:p>
  </w:endnote>
  <w:endnote w:type="continuationSeparator" w:id="0">
    <w:p w14:paraId="3EF1E591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5BE1E" w14:textId="77777777" w:rsidR="00475D33" w:rsidRDefault="00475D33">
      <w:r>
        <w:separator/>
      </w:r>
    </w:p>
  </w:footnote>
  <w:footnote w:type="continuationSeparator" w:id="0">
    <w:p w14:paraId="7D228461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 w15:restartNumberingAfterBreak="0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1867669330">
    <w:abstractNumId w:val="1"/>
  </w:num>
  <w:num w:numId="2" w16cid:durableId="1767191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76A"/>
    <w:rsid w:val="00012886"/>
    <w:rsid w:val="00016C23"/>
    <w:rsid w:val="00026348"/>
    <w:rsid w:val="00026F63"/>
    <w:rsid w:val="00036986"/>
    <w:rsid w:val="000433C8"/>
    <w:rsid w:val="000550FD"/>
    <w:rsid w:val="0006187D"/>
    <w:rsid w:val="00062982"/>
    <w:rsid w:val="00062FEF"/>
    <w:rsid w:val="0006675A"/>
    <w:rsid w:val="00074A0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3230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310C"/>
    <w:rsid w:val="002253C2"/>
    <w:rsid w:val="0023561A"/>
    <w:rsid w:val="00236A90"/>
    <w:rsid w:val="002429F9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5AF8"/>
    <w:rsid w:val="004243F5"/>
    <w:rsid w:val="00424BB7"/>
    <w:rsid w:val="00441B61"/>
    <w:rsid w:val="004458FE"/>
    <w:rsid w:val="004470D1"/>
    <w:rsid w:val="00453C1E"/>
    <w:rsid w:val="00457F72"/>
    <w:rsid w:val="00462AE1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41B3D"/>
    <w:rsid w:val="0054430C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D57A6"/>
    <w:rsid w:val="005E181A"/>
    <w:rsid w:val="005E2739"/>
    <w:rsid w:val="005E538F"/>
    <w:rsid w:val="005E6572"/>
    <w:rsid w:val="005F14E4"/>
    <w:rsid w:val="005F370A"/>
    <w:rsid w:val="005F6265"/>
    <w:rsid w:val="00601837"/>
    <w:rsid w:val="00607B88"/>
    <w:rsid w:val="0061096B"/>
    <w:rsid w:val="006113B3"/>
    <w:rsid w:val="00616A57"/>
    <w:rsid w:val="00624426"/>
    <w:rsid w:val="0062559F"/>
    <w:rsid w:val="00630EBA"/>
    <w:rsid w:val="00631FD6"/>
    <w:rsid w:val="00637C2B"/>
    <w:rsid w:val="00652AC4"/>
    <w:rsid w:val="00655B82"/>
    <w:rsid w:val="00657E72"/>
    <w:rsid w:val="006621D0"/>
    <w:rsid w:val="00663C8E"/>
    <w:rsid w:val="0066445C"/>
    <w:rsid w:val="00664E07"/>
    <w:rsid w:val="006702DE"/>
    <w:rsid w:val="00685A02"/>
    <w:rsid w:val="006873D8"/>
    <w:rsid w:val="00687E62"/>
    <w:rsid w:val="006925A3"/>
    <w:rsid w:val="00693D3E"/>
    <w:rsid w:val="006B488A"/>
    <w:rsid w:val="006C31C2"/>
    <w:rsid w:val="006D0348"/>
    <w:rsid w:val="006D4C2D"/>
    <w:rsid w:val="006D5184"/>
    <w:rsid w:val="006F1018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801F9"/>
    <w:rsid w:val="0078293E"/>
    <w:rsid w:val="00782AFC"/>
    <w:rsid w:val="00785699"/>
    <w:rsid w:val="007941D9"/>
    <w:rsid w:val="007A2EFC"/>
    <w:rsid w:val="007B405A"/>
    <w:rsid w:val="007E28D2"/>
    <w:rsid w:val="007E38FA"/>
    <w:rsid w:val="007F0D4D"/>
    <w:rsid w:val="008148A9"/>
    <w:rsid w:val="008217FD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A64A8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81A37"/>
    <w:rsid w:val="00991175"/>
    <w:rsid w:val="00992FFA"/>
    <w:rsid w:val="009B251A"/>
    <w:rsid w:val="009C3B76"/>
    <w:rsid w:val="009D35C4"/>
    <w:rsid w:val="009E2AC2"/>
    <w:rsid w:val="009F73B0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79E8"/>
    <w:rsid w:val="00B727AA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C4CDA"/>
    <w:rsid w:val="00BE49B1"/>
    <w:rsid w:val="00BE7F95"/>
    <w:rsid w:val="00BF38C4"/>
    <w:rsid w:val="00BF784F"/>
    <w:rsid w:val="00C15C95"/>
    <w:rsid w:val="00C1669B"/>
    <w:rsid w:val="00C20EE7"/>
    <w:rsid w:val="00C22BD2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517D0"/>
    <w:rsid w:val="00D51B77"/>
    <w:rsid w:val="00D5544E"/>
    <w:rsid w:val="00D66C5F"/>
    <w:rsid w:val="00D672E8"/>
    <w:rsid w:val="00D7640C"/>
    <w:rsid w:val="00D77C75"/>
    <w:rsid w:val="00D823E5"/>
    <w:rsid w:val="00D97E24"/>
    <w:rsid w:val="00DA6B76"/>
    <w:rsid w:val="00DB6851"/>
    <w:rsid w:val="00DF01C5"/>
    <w:rsid w:val="00DF12B7"/>
    <w:rsid w:val="00DF13FC"/>
    <w:rsid w:val="00DF2EB5"/>
    <w:rsid w:val="00DF6661"/>
    <w:rsid w:val="00E06288"/>
    <w:rsid w:val="00E1329D"/>
    <w:rsid w:val="00E14E10"/>
    <w:rsid w:val="00E16C2C"/>
    <w:rsid w:val="00E17696"/>
    <w:rsid w:val="00E208A0"/>
    <w:rsid w:val="00E2401B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7505"/>
    <w:rsid w:val="00E85FFD"/>
    <w:rsid w:val="00EB0454"/>
    <w:rsid w:val="00EB5EBD"/>
    <w:rsid w:val="00EC37AB"/>
    <w:rsid w:val="00EC5A2D"/>
    <w:rsid w:val="00EC5E81"/>
    <w:rsid w:val="00ED2571"/>
    <w:rsid w:val="00ED5565"/>
    <w:rsid w:val="00EF10B2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20AEA"/>
    <w:rsid w:val="00F3343B"/>
    <w:rsid w:val="00F365E6"/>
    <w:rsid w:val="00F37C3D"/>
    <w:rsid w:val="00F37C75"/>
    <w:rsid w:val="00F50173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  <w15:docId w15:val="{038C19B6-897A-44A7-89B7-A255F684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Самодина</cp:lastModifiedBy>
  <cp:revision>57</cp:revision>
  <cp:lastPrinted>2020-11-12T09:18:00Z</cp:lastPrinted>
  <dcterms:created xsi:type="dcterms:W3CDTF">2019-11-13T08:40:00Z</dcterms:created>
  <dcterms:modified xsi:type="dcterms:W3CDTF">2023-11-10T10:04:00Z</dcterms:modified>
</cp:coreProperties>
</file>