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04034" w14:textId="054F0A6A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</w:t>
      </w:r>
      <w:proofErr w:type="spellEnd"/>
      <w:r w:rsidRPr="00D9393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F82FB6E" w:rsidR="00D93938" w:rsidRPr="00D93938" w:rsidRDefault="00D93938" w:rsidP="00AA4822">
      <w:pPr>
        <w:pStyle w:val="a6"/>
        <w:ind w:firstLine="0"/>
        <w:jc w:val="left"/>
        <w:rPr>
          <w:szCs w:val="28"/>
        </w:rPr>
      </w:pPr>
      <w:r w:rsidRPr="00D93938">
        <w:rPr>
          <w:szCs w:val="28"/>
        </w:rPr>
        <w:t>___________202</w:t>
      </w:r>
      <w:r w:rsidR="00F90A06">
        <w:rPr>
          <w:szCs w:val="28"/>
        </w:rPr>
        <w:t>4</w:t>
      </w:r>
      <w:r w:rsidRPr="00D93938">
        <w:rPr>
          <w:szCs w:val="28"/>
        </w:rPr>
        <w:t xml:space="preserve">  № ______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4BF7F705" w:rsidR="006B6D99" w:rsidRPr="00F55F24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</w:p>
    <w:p w14:paraId="09CFF79B" w14:textId="77777777" w:rsidR="006B6D99" w:rsidRPr="00F55F24" w:rsidRDefault="006B6D99" w:rsidP="006B6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32DF418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14:paraId="357B1637" w14:textId="0B5DA660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7565FA">
        <w:rPr>
          <w:rFonts w:ascii="Times New Roman" w:eastAsia="Times New Roman" w:hAnsi="Times New Roman" w:cs="Times New Roman"/>
          <w:sz w:val="28"/>
          <w:szCs w:val="28"/>
          <w:lang w:eastAsia="ru-RU"/>
        </w:rPr>
        <w:t>938 376 752,82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4E0FFEBE" w14:textId="112D8726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885C0A">
        <w:rPr>
          <w:rFonts w:ascii="Times New Roman" w:eastAsia="Times New Roman" w:hAnsi="Times New Roman" w:cs="Times New Roman"/>
          <w:sz w:val="28"/>
          <w:szCs w:val="28"/>
          <w:lang w:eastAsia="ru-RU"/>
        </w:rPr>
        <w:t>936 109 752,82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56AC92CB" w14:textId="2A01A00A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профицит районного бюджета в размере </w:t>
      </w:r>
      <w:r w:rsidR="00C86E1D">
        <w:rPr>
          <w:rFonts w:ascii="Times New Roman" w:eastAsia="Times New Roman" w:hAnsi="Times New Roman" w:cs="Times New Roman"/>
          <w:sz w:val="28"/>
          <w:szCs w:val="28"/>
          <w:lang w:eastAsia="ru-RU"/>
        </w:rPr>
        <w:t>2 267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000,00 руб.</w:t>
      </w:r>
    </w:p>
    <w:p w14:paraId="3588526F" w14:textId="48A7B7A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14:paraId="49CF3A40" w14:textId="1F316838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оходов районного бюджета на 2026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E1BF9">
        <w:rPr>
          <w:rFonts w:ascii="Times New Roman" w:eastAsia="Times New Roman" w:hAnsi="Times New Roman" w:cs="Times New Roman"/>
          <w:sz w:val="28"/>
          <w:szCs w:val="28"/>
          <w:lang w:eastAsia="ru-RU"/>
        </w:rPr>
        <w:t>869 453 861,93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E1BF9">
        <w:rPr>
          <w:rFonts w:ascii="Times New Roman" w:eastAsia="Times New Roman" w:hAnsi="Times New Roman" w:cs="Times New Roman"/>
          <w:sz w:val="28"/>
          <w:szCs w:val="28"/>
          <w:lang w:eastAsia="ru-RU"/>
        </w:rPr>
        <w:t>865 694 450,22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2DFA7F7E" w14:textId="1258E11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869 453 861,93</w:t>
      </w:r>
      <w:r w:rsidR="00A8074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условно утвержденные расходы в сумме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10 336 600,00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и на 202</w:t>
      </w:r>
      <w:r w:rsidR="00BD06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865 694 450,22</w:t>
      </w:r>
      <w:r w:rsidR="00A8074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условно утвержденные расходы в сумме </w:t>
      </w:r>
      <w:r w:rsidR="00A80744">
        <w:rPr>
          <w:rFonts w:ascii="Times New Roman" w:eastAsia="Times New Roman" w:hAnsi="Times New Roman" w:cs="Times New Roman"/>
          <w:sz w:val="28"/>
          <w:szCs w:val="28"/>
          <w:lang w:eastAsia="ru-RU"/>
        </w:rPr>
        <w:t>20 455 000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руб.;</w:t>
      </w:r>
    </w:p>
    <w:p w14:paraId="7DF9E13B" w14:textId="727255D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районного бюджета на 2026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3641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2.  Администрирование доходов районного бюджета</w:t>
      </w:r>
    </w:p>
    <w:p w14:paraId="7421B963" w14:textId="360CE2C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043E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неналоговых доходов, в том числе части прибыли муниципальных унитарных предприятий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1BC1B0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прогноз поступлений налоговых и неналоговых доходов 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 к настоящему решению.</w:t>
      </w:r>
    </w:p>
    <w:p w14:paraId="5419F212" w14:textId="40BB53C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безвозмездные поступления в районный бюджет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52B9E30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12 112 322,54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3 153 874,54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0B470D">
        <w:rPr>
          <w:rFonts w:ascii="Times New Roman" w:eastAsia="Times New Roman" w:hAnsi="Times New Roman" w:cs="Times New Roman"/>
          <w:sz w:val="28"/>
          <w:szCs w:val="28"/>
          <w:lang w:eastAsia="ru-RU"/>
        </w:rPr>
        <w:t>3 848 242,54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8670C79" w14:textId="1DB4B57B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бюджетных ассигнований дорожного фонда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3A2D1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A2D1A">
        <w:rPr>
          <w:rFonts w:ascii="Times New Roman" w:eastAsia="Times New Roman" w:hAnsi="Times New Roman" w:cs="Times New Roman"/>
          <w:sz w:val="28"/>
          <w:szCs w:val="28"/>
          <w:lang w:eastAsia="ru-RU"/>
        </w:rPr>
        <w:t>7 640 085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руб., на 202</w:t>
      </w:r>
      <w:r w:rsidR="003A2D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B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122E">
        <w:rPr>
          <w:rFonts w:ascii="Times New Roman" w:eastAsia="Times New Roman" w:hAnsi="Times New Roman" w:cs="Times New Roman"/>
          <w:sz w:val="28"/>
          <w:szCs w:val="28"/>
          <w:lang w:eastAsia="ru-RU"/>
        </w:rPr>
        <w:t>7 395 013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 и на 202</w:t>
      </w:r>
      <w:r w:rsidR="003A2D1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5122E">
        <w:rPr>
          <w:rFonts w:ascii="Times New Roman" w:eastAsia="Times New Roman" w:hAnsi="Times New Roman" w:cs="Times New Roman"/>
          <w:sz w:val="28"/>
          <w:szCs w:val="28"/>
          <w:lang w:eastAsia="ru-RU"/>
        </w:rPr>
        <w:t>9 448 183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48398E8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разделам и подразделам классификации расходов бюджетов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3 к настоящему решению;</w:t>
      </w:r>
    </w:p>
    <w:p w14:paraId="598DE3ED" w14:textId="32351FCC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ведомственную структуру расходов районного бюджета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решению;</w:t>
      </w:r>
    </w:p>
    <w:p w14:paraId="336DD1A4" w14:textId="2F2400F4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субсидии юридическим лицам (за исключением субсидий муниципальным учреждениям), индивидуальным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финансовое обеспечение выполнения ими муниципального задания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условия предоставления субсидий бюджетным и автономным учреждениям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иные цели устанавливаются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21B6A906" w14:textId="1E6A07DB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44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области, утвержденного решением Совета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без внесения изменений в настоящее решение: </w:t>
      </w:r>
      <w:proofErr w:type="gramEnd"/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выполнения условий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предоставление бюджетным учреждениям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7A8770F2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 w:rsidR="00D64A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 в рамках соответствующих муниципальных программ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случае недостаточности бюджетных ассигнований на обслуживание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связи с передачей функций и полномочий учредителя бюджетного учреждения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бюджетных ассигнований по источникам финансирования дефицита районного бюджета в целях сокращения долговых обязательств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4.   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14:paraId="76BEE579" w14:textId="2AE8C85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в районном бюджете резервный фонд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 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руб., на 202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41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осуществляется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Указанные иные межбюджетные трансферты предоставляются в порядке, установленном Администрацией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использования бюджетных ассигнований резервного фонда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Статья 5.   Особенности использования бюджетных ассигнований по обеспечению деятельности органов местного самоуправления,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62A1059F" w14:textId="43678E7B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265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за исключением случаев, связанных с увеличением объема полномочий органов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численности работников муниципальных учреждений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передачи им функций, осуществлявшихся органами местного самоуправления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путем сокращения численности муниципальных служащих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муниципальных учреждений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объема муниципальных услуг (работ), оказываемых (выполняемых) муниципальными учреждениями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6.   Адресная инвестиционная программа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2D419D78" w14:textId="57090ED2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Адресную инвестиционную программу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6 к настоящему решению.</w:t>
      </w:r>
    </w:p>
    <w:p w14:paraId="4942D225" w14:textId="08C62943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по Адресной инвестиционной программе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7E00C9F2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объем межбюджетных трансфертов, получаемых из других бюджетов бюджетной системы Российской Федерации, в 202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588 392 507,48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>501 625 354,14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в 202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B7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478 589 174,98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4DBD7F37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объем межбюджетных трансфертов, предоставляемых другим бюджетам бюджетной системы Российской Федерации, в 202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66 258 014,54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57 299 777,54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в 202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>57 299 777,</w:t>
      </w:r>
      <w:r w:rsidR="006000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921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34F2B496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  Утвердить объем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44 791 186,00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 руб.,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5 832 949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 и на 202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</w:t>
      </w:r>
      <w:r w:rsidR="00DA181B">
        <w:rPr>
          <w:rFonts w:ascii="Times New Roman" w:eastAsia="Times New Roman" w:hAnsi="Times New Roman" w:cs="Times New Roman"/>
          <w:sz w:val="28"/>
          <w:szCs w:val="28"/>
          <w:lang w:eastAsia="ru-RU"/>
        </w:rPr>
        <w:t>5 832 949,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руб.</w:t>
      </w:r>
    </w:p>
    <w:p w14:paraId="55CC5003" w14:textId="1BB9622F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дотаций на выравнивание бюджетной обеспеченности поселений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7 к настоящему решению.</w:t>
      </w:r>
    </w:p>
    <w:p w14:paraId="1A266998" w14:textId="4878CC88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объем иных межбюджетных трансфертов бюджетам поселений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21 466 828,54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21 466 828,54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202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 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>21 466 828,</w:t>
      </w:r>
      <w:r w:rsidR="007324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5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</w:t>
      </w: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F81C70" w14:textId="77777777" w:rsidR="006B6D99" w:rsidRPr="00F55F24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67D067" w14:textId="13F64610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D96E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D96E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96E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20A61CAC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трансфертов бюджетам поселений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51DC48D3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D16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9  Управление муниципальным долгом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6AC89AD1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 муниципального внутреннего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168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proofErr w:type="gram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6A4F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верхний предел муниципального долга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 муниципальным гарантиям </w:t>
      </w:r>
      <w:proofErr w:type="spellStart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Марьяновского</w:t>
      </w:r>
      <w:proofErr w:type="spellEnd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4C7E6BED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на обслуживание муниципального долга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9037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 w:rsidRP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1888,13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2D7F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583694A8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джета на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10 к настоящему решению;</w:t>
      </w:r>
    </w:p>
    <w:p w14:paraId="6B8CDFDF" w14:textId="1A143B40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на плановый период 2026 и 2027 годов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C5F6B41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6F00961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заимствования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Марьяновским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 в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53D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3B588630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0A1A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Администрации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5DB7A795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6518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предотвращению и (или) снижению негативного воздействия хозяйственной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</w:t>
      </w:r>
      <w:proofErr w:type="gram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4920FF73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15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86A67"/>
    <w:rsid w:val="000A1AFA"/>
    <w:rsid w:val="000B3FE1"/>
    <w:rsid w:val="000B470D"/>
    <w:rsid w:val="000E0B0C"/>
    <w:rsid w:val="000E1B5B"/>
    <w:rsid w:val="00115B8C"/>
    <w:rsid w:val="00134CFD"/>
    <w:rsid w:val="00136413"/>
    <w:rsid w:val="00157B4E"/>
    <w:rsid w:val="001703B7"/>
    <w:rsid w:val="00174084"/>
    <w:rsid w:val="001D0410"/>
    <w:rsid w:val="00230A57"/>
    <w:rsid w:val="002761F6"/>
    <w:rsid w:val="00282838"/>
    <w:rsid w:val="002B77B6"/>
    <w:rsid w:val="002D0AAC"/>
    <w:rsid w:val="002D4CEE"/>
    <w:rsid w:val="002D7FCB"/>
    <w:rsid w:val="002F1AB1"/>
    <w:rsid w:val="003265CD"/>
    <w:rsid w:val="00373126"/>
    <w:rsid w:val="00380FCB"/>
    <w:rsid w:val="003A1D33"/>
    <w:rsid w:val="003A2D1A"/>
    <w:rsid w:val="003B7AE5"/>
    <w:rsid w:val="003C1490"/>
    <w:rsid w:val="003C48CD"/>
    <w:rsid w:val="004236C7"/>
    <w:rsid w:val="0043228E"/>
    <w:rsid w:val="00471374"/>
    <w:rsid w:val="00560FF1"/>
    <w:rsid w:val="00593F0C"/>
    <w:rsid w:val="005B7514"/>
    <w:rsid w:val="005E2AD4"/>
    <w:rsid w:val="005F745D"/>
    <w:rsid w:val="0060009F"/>
    <w:rsid w:val="0062635F"/>
    <w:rsid w:val="006270D4"/>
    <w:rsid w:val="006518DB"/>
    <w:rsid w:val="00656D72"/>
    <w:rsid w:val="006610A1"/>
    <w:rsid w:val="006A4F40"/>
    <w:rsid w:val="006A5BC2"/>
    <w:rsid w:val="006B6D99"/>
    <w:rsid w:val="006C7B00"/>
    <w:rsid w:val="006D1A1A"/>
    <w:rsid w:val="00732452"/>
    <w:rsid w:val="007565FA"/>
    <w:rsid w:val="00757753"/>
    <w:rsid w:val="007825E7"/>
    <w:rsid w:val="007E1BF9"/>
    <w:rsid w:val="007E242B"/>
    <w:rsid w:val="008214D7"/>
    <w:rsid w:val="008536A4"/>
    <w:rsid w:val="00876B4A"/>
    <w:rsid w:val="008808E9"/>
    <w:rsid w:val="00885C0A"/>
    <w:rsid w:val="008905C5"/>
    <w:rsid w:val="008E648A"/>
    <w:rsid w:val="0090371E"/>
    <w:rsid w:val="009043EC"/>
    <w:rsid w:val="00904FE0"/>
    <w:rsid w:val="009262C6"/>
    <w:rsid w:val="00941615"/>
    <w:rsid w:val="009605D0"/>
    <w:rsid w:val="0097001E"/>
    <w:rsid w:val="009921C9"/>
    <w:rsid w:val="009F570F"/>
    <w:rsid w:val="00A012B1"/>
    <w:rsid w:val="00A343D2"/>
    <w:rsid w:val="00A80744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64478"/>
    <w:rsid w:val="00BD0601"/>
    <w:rsid w:val="00BD24E7"/>
    <w:rsid w:val="00C117EB"/>
    <w:rsid w:val="00C12385"/>
    <w:rsid w:val="00C16189"/>
    <w:rsid w:val="00C4149E"/>
    <w:rsid w:val="00C5122E"/>
    <w:rsid w:val="00C53DBA"/>
    <w:rsid w:val="00C61350"/>
    <w:rsid w:val="00C86E1D"/>
    <w:rsid w:val="00C96DC7"/>
    <w:rsid w:val="00CA4819"/>
    <w:rsid w:val="00CC1294"/>
    <w:rsid w:val="00CD1656"/>
    <w:rsid w:val="00CD7F77"/>
    <w:rsid w:val="00CE329D"/>
    <w:rsid w:val="00CE430C"/>
    <w:rsid w:val="00CE6846"/>
    <w:rsid w:val="00D0348F"/>
    <w:rsid w:val="00D05031"/>
    <w:rsid w:val="00D61B76"/>
    <w:rsid w:val="00D64A4A"/>
    <w:rsid w:val="00D81A86"/>
    <w:rsid w:val="00D93938"/>
    <w:rsid w:val="00D9615E"/>
    <w:rsid w:val="00D96E17"/>
    <w:rsid w:val="00DA181B"/>
    <w:rsid w:val="00DC0802"/>
    <w:rsid w:val="00DC27ED"/>
    <w:rsid w:val="00DC42CE"/>
    <w:rsid w:val="00E4337B"/>
    <w:rsid w:val="00E857BA"/>
    <w:rsid w:val="00E863AB"/>
    <w:rsid w:val="00EA442D"/>
    <w:rsid w:val="00EA6E82"/>
    <w:rsid w:val="00EB0110"/>
    <w:rsid w:val="00EB5319"/>
    <w:rsid w:val="00ED274E"/>
    <w:rsid w:val="00ED561E"/>
    <w:rsid w:val="00EF53F3"/>
    <w:rsid w:val="00F168CF"/>
    <w:rsid w:val="00F33CAC"/>
    <w:rsid w:val="00F55F24"/>
    <w:rsid w:val="00F6565E"/>
    <w:rsid w:val="00F76F92"/>
    <w:rsid w:val="00F83FD9"/>
    <w:rsid w:val="00F90A06"/>
    <w:rsid w:val="00FD64AE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9</Pages>
  <Words>2878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cp:lastPrinted>2024-11-05T02:28:00Z</cp:lastPrinted>
  <dcterms:created xsi:type="dcterms:W3CDTF">2023-11-08T07:36:00Z</dcterms:created>
  <dcterms:modified xsi:type="dcterms:W3CDTF">2024-11-05T02:29:00Z</dcterms:modified>
</cp:coreProperties>
</file>