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D704E" w14:textId="77777777" w:rsidR="00B0376A" w:rsidRPr="009F73B0" w:rsidRDefault="00B0376A" w:rsidP="00B0376A">
      <w:pPr>
        <w:ind w:left="180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14:paraId="3DEA0A72" w14:textId="77777777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695A079F" w14:textId="77777777" w:rsidR="00C1669B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C1669B">
        <w:rPr>
          <w:sz w:val="28"/>
          <w:szCs w:val="28"/>
          <w:lang w:val="ru-RU"/>
        </w:rPr>
        <w:t xml:space="preserve">проекту </w:t>
      </w:r>
      <w:r w:rsidRPr="009F73B0">
        <w:rPr>
          <w:sz w:val="28"/>
          <w:szCs w:val="28"/>
          <w:lang w:val="ru-RU"/>
        </w:rPr>
        <w:t>решени</w:t>
      </w:r>
      <w:r w:rsidR="00C1669B">
        <w:rPr>
          <w:sz w:val="28"/>
          <w:szCs w:val="28"/>
          <w:lang w:val="ru-RU"/>
        </w:rPr>
        <w:t>я</w:t>
      </w:r>
      <w:r w:rsidRPr="009F73B0">
        <w:rPr>
          <w:sz w:val="28"/>
          <w:szCs w:val="28"/>
          <w:lang w:val="ru-RU"/>
        </w:rPr>
        <w:t xml:space="preserve"> Совета</w:t>
      </w:r>
    </w:p>
    <w:p w14:paraId="569F9466" w14:textId="333ACA4C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Марьяновского муниципального</w:t>
      </w:r>
      <w:r w:rsidR="00C1669B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района</w:t>
      </w:r>
    </w:p>
    <w:p w14:paraId="430CF6DB" w14:textId="4EEEF5EA" w:rsidR="00AD3DCA" w:rsidRPr="009F73B0" w:rsidRDefault="00B0376A" w:rsidP="00074A0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"О бюджете</w:t>
      </w:r>
    </w:p>
    <w:p w14:paraId="6366F551" w14:textId="77777777" w:rsidR="00D26B8A" w:rsidRPr="009F73B0" w:rsidRDefault="000B2B34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</w:p>
    <w:p w14:paraId="7FDE0262" w14:textId="43979C70" w:rsidR="00491815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на 20</w:t>
      </w:r>
      <w:r w:rsidR="00DF13FC" w:rsidRPr="009F73B0">
        <w:rPr>
          <w:sz w:val="28"/>
          <w:szCs w:val="28"/>
          <w:lang w:val="ru-RU"/>
        </w:rPr>
        <w:t>2</w:t>
      </w:r>
      <w:r w:rsidR="00005659">
        <w:rPr>
          <w:sz w:val="28"/>
          <w:szCs w:val="28"/>
          <w:lang w:val="ru-RU"/>
        </w:rPr>
        <w:t>5</w:t>
      </w:r>
      <w:r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>и на плановый период 20</w:t>
      </w:r>
      <w:r w:rsidR="00491815" w:rsidRPr="009F73B0">
        <w:rPr>
          <w:sz w:val="28"/>
          <w:szCs w:val="28"/>
          <w:lang w:val="ru-RU"/>
        </w:rPr>
        <w:t>2</w:t>
      </w:r>
      <w:r w:rsidR="00005659">
        <w:rPr>
          <w:sz w:val="28"/>
          <w:szCs w:val="28"/>
          <w:lang w:val="ru-RU"/>
        </w:rPr>
        <w:t>6</w:t>
      </w:r>
      <w:r w:rsidR="00E16C2C"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005659">
        <w:rPr>
          <w:sz w:val="28"/>
          <w:szCs w:val="28"/>
          <w:lang w:val="ru-RU"/>
        </w:rPr>
        <w:t>7</w:t>
      </w:r>
    </w:p>
    <w:p w14:paraId="030E6144" w14:textId="77777777" w:rsidR="00D26B8A" w:rsidRPr="009F73B0" w:rsidRDefault="00E16C2C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 годов</w:t>
      </w:r>
      <w:r w:rsidR="00D26B8A" w:rsidRPr="009F73B0">
        <w:rPr>
          <w:sz w:val="28"/>
          <w:szCs w:val="28"/>
          <w:lang w:val="ru-RU"/>
        </w:rPr>
        <w:t>»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B02A2F5" w14:textId="0B44B4BD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716226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087A81B3" w14:textId="6C81E018" w:rsidR="00012886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716226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48F4FA78" w14:textId="59E1E59D" w:rsidR="00F20AEA" w:rsidRDefault="005D15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012886">
        <w:rPr>
          <w:sz w:val="28"/>
          <w:szCs w:val="28"/>
        </w:rPr>
        <w:t xml:space="preserve">. </w:t>
      </w:r>
      <w:proofErr w:type="gramStart"/>
      <w:r w:rsidR="00012886" w:rsidRPr="00697D6A">
        <w:rPr>
          <w:sz w:val="28"/>
          <w:szCs w:val="28"/>
        </w:rPr>
        <w:t>Иные межбюджетные трансферты бюджетам поселений</w:t>
      </w:r>
      <w:r w:rsidR="00012886" w:rsidRPr="00697D6A">
        <w:t xml:space="preserve"> </w:t>
      </w:r>
      <w:r w:rsidR="00012886"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 w:rsidR="00012886">
        <w:rPr>
          <w:sz w:val="28"/>
          <w:szCs w:val="28"/>
        </w:rPr>
        <w:t xml:space="preserve"> (далее – </w:t>
      </w:r>
      <w:bookmarkStart w:id="1" w:name="_Hlk61944441"/>
      <w:r w:rsidR="00012886">
        <w:rPr>
          <w:sz w:val="28"/>
          <w:szCs w:val="28"/>
        </w:rPr>
        <w:t>трансферты на повышение доступности услуг</w:t>
      </w:r>
      <w:bookmarkEnd w:id="1"/>
      <w:r w:rsidR="00012886"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5601CF">
        <w:rPr>
          <w:sz w:val="28"/>
          <w:szCs w:val="28"/>
          <w:shd w:val="clear" w:color="auto" w:fill="FFFFFF"/>
        </w:rPr>
        <w:t>5</w:t>
      </w:r>
      <w:r w:rsidR="00F20AEA" w:rsidRPr="000C314B">
        <w:rPr>
          <w:sz w:val="28"/>
          <w:szCs w:val="28"/>
          <w:shd w:val="clear" w:color="auto" w:fill="FFFFFF"/>
        </w:rPr>
        <w:t>%</w:t>
      </w:r>
      <w:r w:rsidR="00F20AEA">
        <w:rPr>
          <w:sz w:val="28"/>
          <w:szCs w:val="28"/>
          <w:shd w:val="clear" w:color="auto" w:fill="FFFFFF"/>
        </w:rPr>
        <w:t>.</w:t>
      </w:r>
      <w:proofErr w:type="gramEnd"/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5A1BE89F" w:rsidR="006C31C2" w:rsidRDefault="00BE1CDD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C22BD2">
        <w:rPr>
          <w:sz w:val="28"/>
          <w:szCs w:val="28"/>
          <w:lang w:val="ru-RU"/>
        </w:rPr>
        <w:t xml:space="preserve">. </w:t>
      </w:r>
      <w:r w:rsidR="00C22BD2"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42E5462D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</w:t>
      </w:r>
      <w:r w:rsidR="00CE697C">
        <w:rPr>
          <w:rFonts w:eastAsiaTheme="minorHAnsi"/>
          <w:sz w:val="28"/>
          <w:szCs w:val="28"/>
          <w:lang w:val="ru-RU"/>
        </w:rPr>
        <w:t>4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73F26ACA" w14:textId="3EC66B51" w:rsidR="002B0207" w:rsidRDefault="002B0207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B0207">
        <w:rPr>
          <w:rFonts w:eastAsiaTheme="minorHAnsi"/>
          <w:sz w:val="28"/>
          <w:szCs w:val="28"/>
          <w:lang w:val="ru-RU"/>
        </w:rPr>
        <w:t>Условие</w:t>
      </w:r>
      <w:r w:rsidR="00BF0691">
        <w:rPr>
          <w:rFonts w:eastAsiaTheme="minorHAnsi"/>
          <w:sz w:val="28"/>
          <w:szCs w:val="28"/>
          <w:lang w:val="ru-RU"/>
        </w:rPr>
        <w:t xml:space="preserve"> предоставления</w:t>
      </w:r>
      <w:r w:rsidRPr="002B0207">
        <w:rPr>
          <w:rFonts w:eastAsiaTheme="minorHAnsi"/>
          <w:sz w:val="28"/>
          <w:szCs w:val="28"/>
          <w:lang w:val="ru-RU"/>
        </w:rPr>
        <w:t>: ИМБТ предоставляется в случае превышения расходов на теплоснабжение по прогнозному Балансу бюджетных расходов в расчете на одного жителя 1,5 тыс.</w:t>
      </w:r>
      <w:r w:rsidR="009440A8">
        <w:rPr>
          <w:rFonts w:eastAsiaTheme="minorHAnsi"/>
          <w:sz w:val="28"/>
          <w:szCs w:val="28"/>
          <w:lang w:val="ru-RU"/>
        </w:rPr>
        <w:t xml:space="preserve"> </w:t>
      </w:r>
      <w:r w:rsidRPr="002B0207">
        <w:rPr>
          <w:rFonts w:eastAsiaTheme="minorHAnsi"/>
          <w:sz w:val="28"/>
          <w:szCs w:val="28"/>
          <w:lang w:val="ru-RU"/>
        </w:rPr>
        <w:t>руб.</w:t>
      </w:r>
    </w:p>
    <w:p w14:paraId="1C201A3F" w14:textId="402A1B16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Размер межбюджетного трансферта </w:t>
      </w:r>
      <w:bookmarkStart w:id="5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4522FDE5" w14:textId="5D9B9468" w:rsidR="005433DB" w:rsidRPr="004C504C" w:rsidRDefault="005433DB" w:rsidP="005433DB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4C504C">
        <w:rPr>
          <w:rFonts w:eastAsiaTheme="minorHAnsi"/>
          <w:sz w:val="28"/>
          <w:szCs w:val="28"/>
          <w:lang w:val="ru-RU"/>
        </w:rPr>
        <w:t>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lang w:val="ru-RU"/>
        </w:rPr>
        <w:t xml:space="preserve"> = </w:t>
      </w:r>
      <w:proofErr w:type="spellStart"/>
      <w:r w:rsidRPr="004C504C">
        <w:rPr>
          <w:rFonts w:eastAsiaTheme="minorHAnsi"/>
          <w:sz w:val="28"/>
          <w:szCs w:val="28"/>
          <w:lang w:val="ru-RU"/>
        </w:rPr>
        <w:t>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4C504C">
        <w:rPr>
          <w:rFonts w:eastAsiaTheme="minorHAnsi"/>
          <w:sz w:val="28"/>
          <w:szCs w:val="28"/>
          <w:lang w:val="ru-RU"/>
        </w:rPr>
        <w:t>, где:</w:t>
      </w:r>
    </w:p>
    <w:p w14:paraId="6A7322A4" w14:textId="37CBF74C" w:rsidR="005433DB" w:rsidRDefault="005433DB" w:rsidP="005433DB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4C504C">
        <w:rPr>
          <w:rFonts w:eastAsiaTheme="minorHAnsi"/>
          <w:sz w:val="28"/>
          <w:szCs w:val="28"/>
          <w:lang w:val="ru-RU"/>
        </w:rPr>
        <w:lastRenderedPageBreak/>
        <w:t>V</w:t>
      </w:r>
      <w:r w:rsidRPr="004C504C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C504C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4C504C">
        <w:rPr>
          <w:rFonts w:eastAsiaTheme="minorHAnsi"/>
          <w:sz w:val="28"/>
          <w:szCs w:val="28"/>
          <w:lang w:val="ru-RU"/>
        </w:rPr>
        <w:t>- объем предоставляемого трансферта</w:t>
      </w:r>
      <w:r>
        <w:rPr>
          <w:rFonts w:eastAsiaTheme="minorHAnsi"/>
          <w:sz w:val="28"/>
          <w:szCs w:val="28"/>
          <w:lang w:val="ru-RU"/>
        </w:rPr>
        <w:t>;</w:t>
      </w:r>
    </w:p>
    <w:p w14:paraId="5E04CF5C" w14:textId="77777777" w:rsidR="005433DB" w:rsidRPr="004C504C" w:rsidRDefault="005433DB" w:rsidP="005433DB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C504C">
        <w:rPr>
          <w:rFonts w:eastAsiaTheme="minorHAnsi"/>
          <w:sz w:val="28"/>
          <w:szCs w:val="28"/>
          <w:lang w:val="ru-RU"/>
        </w:rPr>
        <w:t>ИМБТ предоставляется в размере расходов на тепло на 1 полугодие 202</w:t>
      </w:r>
      <w:r w:rsidRPr="005433DB">
        <w:rPr>
          <w:sz w:val="28"/>
          <w:szCs w:val="28"/>
          <w:lang w:val="ru-RU"/>
        </w:rPr>
        <w:t>5</w:t>
      </w:r>
      <w:r w:rsidRPr="004C504C">
        <w:rPr>
          <w:rFonts w:eastAsiaTheme="minorHAnsi"/>
          <w:sz w:val="28"/>
          <w:szCs w:val="28"/>
          <w:lang w:val="ru-RU"/>
        </w:rPr>
        <w:t xml:space="preserve"> года. Размер ИМБТ на 2026-2027 года планируется на уровне 2025 года</w:t>
      </w:r>
    </w:p>
    <w:p w14:paraId="36196578" w14:textId="76F0B7F9" w:rsidR="00012886" w:rsidRPr="00F65241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1711A806" w14:textId="77777777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F452A4">
      <w:pgSz w:w="11906" w:h="16838"/>
      <w:pgMar w:top="1134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726B2" w14:textId="77777777" w:rsidR="00475D33" w:rsidRDefault="00475D33">
      <w:r>
        <w:separator/>
      </w:r>
    </w:p>
  </w:endnote>
  <w:endnote w:type="continuationSeparator" w:id="0">
    <w:p w14:paraId="3EF1E591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5BE1E" w14:textId="77777777" w:rsidR="00475D33" w:rsidRDefault="00475D33">
      <w:r>
        <w:separator/>
      </w:r>
    </w:p>
  </w:footnote>
  <w:footnote w:type="continuationSeparator" w:id="0">
    <w:p w14:paraId="7D228461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05659"/>
    <w:rsid w:val="00012886"/>
    <w:rsid w:val="00016C23"/>
    <w:rsid w:val="00026348"/>
    <w:rsid w:val="00026F63"/>
    <w:rsid w:val="00036986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207"/>
    <w:rsid w:val="002B0D72"/>
    <w:rsid w:val="002C0C65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27206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33DB"/>
    <w:rsid w:val="0054430C"/>
    <w:rsid w:val="00550A67"/>
    <w:rsid w:val="00554A74"/>
    <w:rsid w:val="005601CF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1586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7B88"/>
    <w:rsid w:val="0061096B"/>
    <w:rsid w:val="006113B3"/>
    <w:rsid w:val="00616A57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D0348"/>
    <w:rsid w:val="006D4C2D"/>
    <w:rsid w:val="006D5184"/>
    <w:rsid w:val="006F1018"/>
    <w:rsid w:val="00701227"/>
    <w:rsid w:val="00703849"/>
    <w:rsid w:val="00716226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5699"/>
    <w:rsid w:val="007941D9"/>
    <w:rsid w:val="007A2EFC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A7B16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440A8"/>
    <w:rsid w:val="00947F0D"/>
    <w:rsid w:val="00954EEC"/>
    <w:rsid w:val="009633F2"/>
    <w:rsid w:val="00981A37"/>
    <w:rsid w:val="00991175"/>
    <w:rsid w:val="00992FFA"/>
    <w:rsid w:val="009B251A"/>
    <w:rsid w:val="009C3B76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68A4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C4F4A"/>
    <w:rsid w:val="00BE1CDD"/>
    <w:rsid w:val="00BE49B1"/>
    <w:rsid w:val="00BE7F95"/>
    <w:rsid w:val="00BF0691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E697C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5544E"/>
    <w:rsid w:val="00D66C5F"/>
    <w:rsid w:val="00D672E8"/>
    <w:rsid w:val="00D7640C"/>
    <w:rsid w:val="00D77C75"/>
    <w:rsid w:val="00D823E5"/>
    <w:rsid w:val="00D97E24"/>
    <w:rsid w:val="00DA3A71"/>
    <w:rsid w:val="00DA6B76"/>
    <w:rsid w:val="00DB6851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452A4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705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77</cp:revision>
  <cp:lastPrinted>2024-11-05T02:53:00Z</cp:lastPrinted>
  <dcterms:created xsi:type="dcterms:W3CDTF">2019-11-13T08:40:00Z</dcterms:created>
  <dcterms:modified xsi:type="dcterms:W3CDTF">2024-11-05T02:53:00Z</dcterms:modified>
</cp:coreProperties>
</file>