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>ОПОВЕЩЕНИЕ</w:t>
      </w:r>
    </w:p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>о начале общественных обсуждений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по проекту внесения изменений в </w:t>
      </w: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proofErr w:type="spellStart"/>
      <w:r w:rsidR="00DC5E09"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>Пикетинского</w:t>
      </w:r>
      <w:proofErr w:type="spellEnd"/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Марьяновского муниципального района 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по проекту внесения изменений в Правила землепользования и застройки </w:t>
      </w:r>
      <w:r w:rsidR="00BA0A14" w:rsidRPr="00192EF8">
        <w:rPr>
          <w:rFonts w:ascii="Times New Roman" w:hAnsi="Times New Roman"/>
          <w:color w:val="000000" w:themeColor="text1"/>
          <w:sz w:val="28"/>
          <w:szCs w:val="28"/>
        </w:rPr>
        <w:t>Орловского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 (далее – Проект).</w:t>
      </w:r>
    </w:p>
    <w:p w:rsidR="001E6D15" w:rsidRPr="00192EF8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Проект предусматривает внесение изменений </w:t>
      </w:r>
      <w:r w:rsidR="006B0024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текстовую часть </w:t>
      </w:r>
      <w:r w:rsidR="006D6950" w:rsidRPr="00192EF8"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землепользования и застройки </w:t>
      </w:r>
      <w:proofErr w:type="spellStart"/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Пикетинского</w:t>
      </w:r>
      <w:proofErr w:type="spellEnd"/>
      <w:r w:rsidR="001E6D15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Марьяновского муниципального района Омской области, утвержденные </w:t>
      </w:r>
      <w:r w:rsidR="006D6950" w:rsidRPr="00192EF8">
        <w:rPr>
          <w:rFonts w:ascii="Times New Roman" w:hAnsi="Times New Roman"/>
          <w:color w:val="000000" w:themeColor="text1"/>
          <w:sz w:val="28"/>
          <w:szCs w:val="28"/>
        </w:rPr>
        <w:t>постановлением Главы Марьяновского муниципального района Омской области от 2</w:t>
      </w:r>
      <w:r w:rsidR="0027054B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4 августа </w:t>
      </w:r>
      <w:r w:rsidR="00154D05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2023 году № </w:t>
      </w:r>
      <w:r w:rsidR="0027054B" w:rsidRPr="00192E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C22CF" w:rsidRPr="00192EF8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="001E6D15" w:rsidRPr="00192E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6D15" w:rsidRPr="00192EF8" w:rsidRDefault="001E6D15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Информационные материалы к Проекту прилагаются.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Общественные обсуждения по Проекту проводятся с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br/>
        <w:t xml:space="preserve">2024 года по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1E6D15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2024 года</w:t>
      </w: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в порядке, предусмотренном статьями 5.1, 28, 31 Градостроительного кодекса Российской Федерации</w:t>
      </w:r>
      <w:r w:rsidRPr="00192EF8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br/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2 сентября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2024 года на официальном сайте Марьяновского муниципального района Омской области в сети «Интернет»: </w:t>
      </w:r>
      <w:r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t>https://maryanovskij-r52.gosweb.gosuslugi.ru/deyatelnost/napravleniya-deyatelnosti/gradostroitelstvo/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Экспозиция Проекта, подлежащего рассмотрению на общественных обсуждениях, открывается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2 сентября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2024 года и будет проводиться с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2 сентября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2024 года по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2024 года 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, ул. Победы, 2.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2024 года по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2024 года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proofErr w:type="spellStart"/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Пикетинского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 (далее – Комиссия) по адресу: 644060,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>, ул. Победы, 2;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Pr="00192EF8" w:rsidRDefault="001C3148" w:rsidP="0014726B">
      <w:pPr>
        <w:pBdr>
          <w:top w:val="single" w:sz="2" w:space="7" w:color="FFFFFF"/>
          <w:left w:val="single" w:sz="2" w:space="7" w:color="FFFFFF"/>
          <w:bottom w:val="single" w:sz="2" w:space="7" w:color="FFFFFF"/>
          <w:right w:val="single" w:sz="2" w:space="7" w:color="FFFFFF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fldChar w:fldCharType="begin"/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instrText>HYPERLINK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instrText xml:space="preserve"> "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instrText>mailto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instrText>: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instrText>mar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instrText>@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instrText>mr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instrText>.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instrText>omskportal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instrText>.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instrText>ru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instrText xml:space="preserve">" </w:instrText>
      </w:r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fldChar w:fldCharType="separate"/>
      </w:r>
      <w:r w:rsidR="0014726B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t>mar</w:t>
      </w:r>
      <w:r w:rsidR="0014726B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t>@</w:t>
      </w:r>
      <w:proofErr w:type="spellStart"/>
      <w:r w:rsidR="0014726B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="0014726B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14726B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t>omskportal</w:t>
      </w:r>
      <w:proofErr w:type="spellEnd"/>
      <w:r w:rsidR="0014726B"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14726B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2EF8" w:rsidRPr="00192EF8"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fldChar w:fldCharType="end"/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C3148" w:rsidRPr="00192EF8" w:rsidRDefault="00FA1ACA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4) посредствам платформы обратной связи ПОС </w:t>
      </w:r>
      <w:hyperlink r:id="rId4" w:history="1">
        <w:r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https://pos.gosuslugi.ru</w:t>
        </w:r>
      </w:hyperlink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C3148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Идентификация участников общественных обсуждений осуществляется представителем Комиссии с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2 сентября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2024 года по </w:t>
      </w:r>
      <w:r w:rsidR="00DC5E09" w:rsidRPr="00192EF8">
        <w:rPr>
          <w:rFonts w:ascii="Times New Roman" w:hAnsi="Times New Roman"/>
          <w:color w:val="000000" w:themeColor="text1"/>
          <w:sz w:val="28"/>
          <w:szCs w:val="28"/>
        </w:rPr>
        <w:t>18 сентября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2024 года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>, ул. Победы, 2 (кабинет 10, телефон: 8(38168) 2-42-30).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192EF8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Pr="00192EF8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  <w:bookmarkEnd w:id="0"/>
    </w:p>
    <w:sectPr w:rsidR="00F6442A" w:rsidRPr="00192EF8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355DE"/>
    <w:rsid w:val="0014726B"/>
    <w:rsid w:val="00154D05"/>
    <w:rsid w:val="001854C7"/>
    <w:rsid w:val="00192EF8"/>
    <w:rsid w:val="001C3148"/>
    <w:rsid w:val="001E6D15"/>
    <w:rsid w:val="00207429"/>
    <w:rsid w:val="0027054B"/>
    <w:rsid w:val="00307711"/>
    <w:rsid w:val="003F2E51"/>
    <w:rsid w:val="0043213A"/>
    <w:rsid w:val="004407E8"/>
    <w:rsid w:val="005D0F99"/>
    <w:rsid w:val="00644E1B"/>
    <w:rsid w:val="006B0024"/>
    <w:rsid w:val="006D6950"/>
    <w:rsid w:val="008E2BFB"/>
    <w:rsid w:val="00932EF9"/>
    <w:rsid w:val="009C66CF"/>
    <w:rsid w:val="00BA0A14"/>
    <w:rsid w:val="00C02C12"/>
    <w:rsid w:val="00C21FC9"/>
    <w:rsid w:val="00C24F9E"/>
    <w:rsid w:val="00C9551A"/>
    <w:rsid w:val="00DC5E09"/>
    <w:rsid w:val="00EC22CF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4</cp:revision>
  <dcterms:created xsi:type="dcterms:W3CDTF">2024-08-23T05:20:00Z</dcterms:created>
  <dcterms:modified xsi:type="dcterms:W3CDTF">2024-09-03T06:02:00Z</dcterms:modified>
</cp:coreProperties>
</file>